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66E50" w14:textId="77777777" w:rsidR="00DF6A76" w:rsidRDefault="00DF6A76" w:rsidP="00DF6A76">
      <w:pPr>
        <w:tabs>
          <w:tab w:val="left" w:pos="2340"/>
        </w:tabs>
        <w:ind w:right="540"/>
        <w:jc w:val="center"/>
        <w:rPr>
          <w:b/>
          <w:bCs/>
          <w:sz w:val="28"/>
        </w:rPr>
      </w:pPr>
      <w:r>
        <w:rPr>
          <w:b/>
          <w:bCs/>
          <w:sz w:val="28"/>
        </w:rPr>
        <w:t>Job Description</w:t>
      </w:r>
    </w:p>
    <w:p w14:paraId="6212F549" w14:textId="77777777" w:rsidR="00DF6A76" w:rsidRDefault="00DF6A76" w:rsidP="00DF6A76">
      <w:pPr>
        <w:tabs>
          <w:tab w:val="left" w:pos="2340"/>
        </w:tabs>
        <w:ind w:right="540"/>
        <w:jc w:val="center"/>
        <w:rPr>
          <w:b/>
          <w:bCs/>
          <w:sz w:val="28"/>
        </w:rPr>
      </w:pPr>
    </w:p>
    <w:p w14:paraId="0C58E609" w14:textId="55CB087E" w:rsidR="00DF6A76" w:rsidRDefault="00EA2688" w:rsidP="00DF6A76">
      <w:pPr>
        <w:pStyle w:val="Heading1"/>
      </w:pPr>
      <w:r>
        <w:t xml:space="preserve">Job Title:  </w:t>
      </w:r>
      <w:r w:rsidR="00DF6A76">
        <w:t>Director</w:t>
      </w:r>
      <w:r>
        <w:t xml:space="preserve"> of Behavioral Health</w:t>
      </w:r>
    </w:p>
    <w:p w14:paraId="497DAC0E" w14:textId="77777777" w:rsidR="00DF6A76" w:rsidRPr="00DF6A76" w:rsidRDefault="00DF6A76" w:rsidP="00DF6A76">
      <w:pPr>
        <w:rPr>
          <w:rFonts w:asciiTheme="minorHAnsi" w:hAnsiTheme="minorHAnsi"/>
        </w:rPr>
      </w:pPr>
    </w:p>
    <w:p w14:paraId="753E652E" w14:textId="6C017323" w:rsidR="00DF6A76" w:rsidRPr="00DF6A76" w:rsidRDefault="00DF6A76" w:rsidP="00DF6A76">
      <w:pPr>
        <w:ind w:right="540"/>
        <w:jc w:val="center"/>
        <w:rPr>
          <w:rFonts w:asciiTheme="minorHAnsi" w:hAnsiTheme="minorHAnsi"/>
          <w:b/>
        </w:rPr>
      </w:pPr>
      <w:r w:rsidRPr="00DF6A76">
        <w:rPr>
          <w:rFonts w:asciiTheme="minorHAnsi" w:hAnsiTheme="minorHAnsi"/>
          <w:b/>
        </w:rPr>
        <w:t>Reports To: B</w:t>
      </w:r>
      <w:r>
        <w:rPr>
          <w:rFonts w:asciiTheme="minorHAnsi" w:hAnsiTheme="minorHAnsi"/>
          <w:b/>
        </w:rPr>
        <w:t xml:space="preserve">oard </w:t>
      </w:r>
      <w:r w:rsidR="00EA2688">
        <w:rPr>
          <w:rFonts w:asciiTheme="minorHAnsi" w:hAnsiTheme="minorHAnsi"/>
          <w:b/>
        </w:rPr>
        <w:t>o</w:t>
      </w:r>
      <w:r>
        <w:rPr>
          <w:rFonts w:asciiTheme="minorHAnsi" w:hAnsiTheme="minorHAnsi"/>
          <w:b/>
        </w:rPr>
        <w:t xml:space="preserve">f </w:t>
      </w:r>
      <w:r w:rsidRPr="00DF6A76">
        <w:rPr>
          <w:rFonts w:asciiTheme="minorHAnsi" w:hAnsiTheme="minorHAnsi"/>
          <w:b/>
        </w:rPr>
        <w:t>D</w:t>
      </w:r>
      <w:r>
        <w:rPr>
          <w:rFonts w:asciiTheme="minorHAnsi" w:hAnsiTheme="minorHAnsi"/>
          <w:b/>
        </w:rPr>
        <w:t>irectors</w:t>
      </w:r>
      <w:r w:rsidRPr="00DF6A76">
        <w:rPr>
          <w:rFonts w:asciiTheme="minorHAnsi" w:hAnsiTheme="minorHAnsi"/>
          <w:b/>
        </w:rPr>
        <w:t xml:space="preserve"> </w:t>
      </w:r>
    </w:p>
    <w:p w14:paraId="75BC9C94" w14:textId="77777777" w:rsidR="00DF6A76" w:rsidRDefault="00DF6A76" w:rsidP="00DF6A76">
      <w:pPr>
        <w:ind w:right="540"/>
        <w:jc w:val="both"/>
      </w:pPr>
    </w:p>
    <w:p w14:paraId="5FCFD82B" w14:textId="77777777" w:rsidR="00DF6A76" w:rsidRPr="00DF6A76" w:rsidRDefault="00DF6A76" w:rsidP="00DF6A76">
      <w:pPr>
        <w:ind w:right="540"/>
        <w:jc w:val="both"/>
        <w:rPr>
          <w:rFonts w:asciiTheme="minorHAnsi" w:hAnsiTheme="minorHAnsi"/>
          <w:b/>
          <w:u w:val="single"/>
        </w:rPr>
      </w:pPr>
      <w:r w:rsidRPr="00DF6A76">
        <w:rPr>
          <w:rFonts w:asciiTheme="minorHAnsi" w:hAnsiTheme="minorHAnsi"/>
          <w:b/>
          <w:u w:val="single"/>
        </w:rPr>
        <w:t xml:space="preserve">General Position Description: </w:t>
      </w:r>
    </w:p>
    <w:p w14:paraId="43A4D3F2" w14:textId="77777777" w:rsidR="00DF6A76" w:rsidRPr="00DF6A76" w:rsidRDefault="00DF6A76" w:rsidP="00DF6A76">
      <w:pPr>
        <w:ind w:right="540"/>
        <w:jc w:val="both"/>
        <w:rPr>
          <w:rFonts w:asciiTheme="minorHAnsi" w:hAnsiTheme="minorHAnsi"/>
        </w:rPr>
      </w:pPr>
    </w:p>
    <w:p w14:paraId="2563BB17" w14:textId="5549782A" w:rsidR="00DF6A76" w:rsidRPr="00DF6A76" w:rsidRDefault="000A322C" w:rsidP="00DF6A76">
      <w:pPr>
        <w:ind w:right="5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</w:t>
      </w:r>
      <w:r w:rsidRPr="000A322C">
        <w:rPr>
          <w:rFonts w:asciiTheme="minorHAnsi" w:hAnsiTheme="minorHAnsi"/>
        </w:rPr>
        <w:t>Director</w:t>
      </w:r>
      <w:r>
        <w:rPr>
          <w:rFonts w:asciiTheme="minorHAnsi" w:hAnsiTheme="minorHAnsi"/>
        </w:rPr>
        <w:t xml:space="preserve"> of Behavior Health</w:t>
      </w:r>
      <w:r w:rsidR="00901B23">
        <w:rPr>
          <w:rFonts w:asciiTheme="minorHAnsi" w:hAnsiTheme="minorHAnsi"/>
        </w:rPr>
        <w:t xml:space="preserve"> is quarter-time </w:t>
      </w:r>
      <w:r w:rsidR="003636C1">
        <w:rPr>
          <w:rFonts w:asciiTheme="minorHAnsi" w:hAnsiTheme="minorHAnsi"/>
        </w:rPr>
        <w:t>position</w:t>
      </w:r>
      <w:r w:rsidRPr="000A322C">
        <w:rPr>
          <w:rFonts w:asciiTheme="minorHAnsi" w:hAnsiTheme="minorHAnsi"/>
        </w:rPr>
        <w:t xml:space="preserve"> responsible for the overall management of the Behavioral Health pr</w:t>
      </w:r>
      <w:r w:rsidR="003636C1">
        <w:rPr>
          <w:rFonts w:asciiTheme="minorHAnsi" w:hAnsiTheme="minorHAnsi"/>
        </w:rPr>
        <w:t xml:space="preserve">ogram and provides supervision for </w:t>
      </w:r>
      <w:r w:rsidR="00D13816">
        <w:rPr>
          <w:rFonts w:asciiTheme="minorHAnsi" w:hAnsiTheme="minorHAnsi"/>
        </w:rPr>
        <w:t>master’s</w:t>
      </w:r>
      <w:r w:rsidR="003636C1">
        <w:rPr>
          <w:rFonts w:asciiTheme="minorHAnsi" w:hAnsiTheme="minorHAnsi"/>
        </w:rPr>
        <w:t xml:space="preserve"> level mental health counseling students and staff</w:t>
      </w:r>
      <w:r w:rsidRPr="000A322C">
        <w:rPr>
          <w:rFonts w:asciiTheme="minorHAnsi" w:hAnsiTheme="minorHAnsi"/>
        </w:rPr>
        <w:t xml:space="preserve"> as part of the management team of the O</w:t>
      </w:r>
      <w:r w:rsidR="00901B23">
        <w:rPr>
          <w:rFonts w:asciiTheme="minorHAnsi" w:hAnsiTheme="minorHAnsi"/>
        </w:rPr>
        <w:t xml:space="preserve">ld </w:t>
      </w:r>
      <w:r w:rsidRPr="000A322C">
        <w:rPr>
          <w:rFonts w:asciiTheme="minorHAnsi" w:hAnsiTheme="minorHAnsi"/>
        </w:rPr>
        <w:t>I</w:t>
      </w:r>
      <w:r w:rsidR="00901B23">
        <w:rPr>
          <w:rFonts w:asciiTheme="minorHAnsi" w:hAnsiTheme="minorHAnsi"/>
        </w:rPr>
        <w:t xml:space="preserve">rving </w:t>
      </w:r>
      <w:r w:rsidRPr="000A322C">
        <w:rPr>
          <w:rFonts w:asciiTheme="minorHAnsi" w:hAnsiTheme="minorHAnsi"/>
        </w:rPr>
        <w:t>P</w:t>
      </w:r>
      <w:r w:rsidR="00901B23">
        <w:rPr>
          <w:rFonts w:asciiTheme="minorHAnsi" w:hAnsiTheme="minorHAnsi"/>
        </w:rPr>
        <w:t>ark</w:t>
      </w:r>
      <w:r w:rsidRPr="000A322C">
        <w:rPr>
          <w:rFonts w:asciiTheme="minorHAnsi" w:hAnsiTheme="minorHAnsi"/>
        </w:rPr>
        <w:t xml:space="preserve"> Community Clinic.</w:t>
      </w:r>
    </w:p>
    <w:p w14:paraId="7E0D2277" w14:textId="77777777" w:rsidR="00DF6A76" w:rsidRPr="00DF6A76" w:rsidRDefault="00DF6A76" w:rsidP="00DF6A76">
      <w:pPr>
        <w:ind w:right="540"/>
        <w:jc w:val="both"/>
        <w:rPr>
          <w:rFonts w:asciiTheme="minorHAnsi" w:hAnsiTheme="minorHAnsi"/>
        </w:rPr>
      </w:pPr>
    </w:p>
    <w:p w14:paraId="58F02983" w14:textId="77777777" w:rsidR="00DF6A76" w:rsidRPr="00DF6A76" w:rsidRDefault="00DF6A76" w:rsidP="00DF6A76">
      <w:pPr>
        <w:ind w:right="540"/>
        <w:jc w:val="both"/>
        <w:rPr>
          <w:rFonts w:asciiTheme="minorHAnsi" w:hAnsiTheme="minorHAnsi"/>
          <w:b/>
          <w:u w:val="single"/>
        </w:rPr>
      </w:pPr>
      <w:r w:rsidRPr="00DF6A76">
        <w:rPr>
          <w:rFonts w:asciiTheme="minorHAnsi" w:hAnsiTheme="minorHAnsi"/>
          <w:b/>
          <w:u w:val="single"/>
        </w:rPr>
        <w:t>Specific Duties and Responsibilities Include:</w:t>
      </w:r>
    </w:p>
    <w:p w14:paraId="5F4B1508" w14:textId="77777777" w:rsidR="00DF6A76" w:rsidRPr="00DF274D" w:rsidRDefault="00DF6A76" w:rsidP="00DF6A76">
      <w:pPr>
        <w:pStyle w:val="BodyText"/>
        <w:spacing w:before="3"/>
        <w:ind w:left="0" w:firstLine="0"/>
        <w:jc w:val="both"/>
        <w:rPr>
          <w:rFonts w:asciiTheme="minorHAnsi" w:hAnsiTheme="minorHAnsi" w:cstheme="minorHAnsi"/>
          <w:b/>
        </w:rPr>
      </w:pPr>
    </w:p>
    <w:p w14:paraId="7929D0AB" w14:textId="7EB0D0DD" w:rsidR="000A322C" w:rsidRPr="000A322C" w:rsidRDefault="000A322C" w:rsidP="000A322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" w:line="283" w:lineRule="auto"/>
        <w:ind w:right="257"/>
        <w:jc w:val="both"/>
        <w:rPr>
          <w:rFonts w:asciiTheme="minorHAnsi" w:hAnsiTheme="minorHAnsi" w:cstheme="minorHAnsi"/>
          <w:color w:val="333333"/>
        </w:rPr>
      </w:pPr>
      <w:r w:rsidRPr="000A322C">
        <w:rPr>
          <w:rFonts w:asciiTheme="minorHAnsi" w:hAnsiTheme="minorHAnsi" w:cstheme="minorHAnsi"/>
          <w:color w:val="333333"/>
        </w:rPr>
        <w:t>Maintain</w:t>
      </w:r>
      <w:r>
        <w:rPr>
          <w:rFonts w:asciiTheme="minorHAnsi" w:hAnsiTheme="minorHAnsi" w:cstheme="minorHAnsi"/>
          <w:color w:val="333333"/>
        </w:rPr>
        <w:t>s</w:t>
      </w:r>
      <w:r w:rsidRPr="000A322C">
        <w:rPr>
          <w:rFonts w:asciiTheme="minorHAnsi" w:hAnsiTheme="minorHAnsi" w:cstheme="minorHAnsi"/>
          <w:color w:val="333333"/>
        </w:rPr>
        <w:t xml:space="preserve"> the proper staffing levels to adequately schedule coverage for intake evaluations and</w:t>
      </w:r>
      <w:r w:rsidR="00901B23">
        <w:rPr>
          <w:rFonts w:asciiTheme="minorHAnsi" w:hAnsiTheme="minorHAnsi" w:cstheme="minorHAnsi"/>
          <w:color w:val="333333"/>
        </w:rPr>
        <w:t xml:space="preserve"> outpatient counseling services</w:t>
      </w:r>
    </w:p>
    <w:p w14:paraId="543723BC" w14:textId="5FBFFD15" w:rsidR="000A322C" w:rsidRPr="000A322C" w:rsidRDefault="000A322C" w:rsidP="000A322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" w:line="283" w:lineRule="auto"/>
        <w:ind w:right="257"/>
        <w:jc w:val="both"/>
        <w:rPr>
          <w:rFonts w:asciiTheme="minorHAnsi" w:hAnsiTheme="minorHAnsi" w:cstheme="minorHAnsi"/>
          <w:color w:val="333333"/>
        </w:rPr>
      </w:pPr>
      <w:r w:rsidRPr="000A322C">
        <w:rPr>
          <w:rFonts w:asciiTheme="minorHAnsi" w:hAnsiTheme="minorHAnsi" w:cstheme="minorHAnsi"/>
          <w:color w:val="333333"/>
        </w:rPr>
        <w:t>Interview</w:t>
      </w:r>
      <w:r>
        <w:rPr>
          <w:rFonts w:asciiTheme="minorHAnsi" w:hAnsiTheme="minorHAnsi" w:cstheme="minorHAnsi"/>
          <w:color w:val="333333"/>
        </w:rPr>
        <w:t>s</w:t>
      </w:r>
      <w:r w:rsidRPr="000A322C">
        <w:rPr>
          <w:rFonts w:asciiTheme="minorHAnsi" w:hAnsiTheme="minorHAnsi" w:cstheme="minorHAnsi"/>
          <w:color w:val="333333"/>
        </w:rPr>
        <w:t xml:space="preserve"> and hire</w:t>
      </w:r>
      <w:r>
        <w:rPr>
          <w:rFonts w:asciiTheme="minorHAnsi" w:hAnsiTheme="minorHAnsi" w:cstheme="minorHAnsi"/>
          <w:color w:val="333333"/>
        </w:rPr>
        <w:t>s behavioral</w:t>
      </w:r>
      <w:r w:rsidRPr="000A322C">
        <w:rPr>
          <w:rFonts w:asciiTheme="minorHAnsi" w:hAnsiTheme="minorHAnsi" w:cstheme="minorHAnsi"/>
          <w:color w:val="333333"/>
        </w:rPr>
        <w:t xml:space="preserve"> staff</w:t>
      </w:r>
      <w:r>
        <w:rPr>
          <w:rFonts w:asciiTheme="minorHAnsi" w:hAnsiTheme="minorHAnsi" w:cstheme="minorHAnsi"/>
          <w:color w:val="333333"/>
        </w:rPr>
        <w:t xml:space="preserve"> and students</w:t>
      </w:r>
    </w:p>
    <w:p w14:paraId="6262C7A0" w14:textId="3C4FADFD" w:rsidR="000A322C" w:rsidRPr="000A322C" w:rsidRDefault="000A322C" w:rsidP="000A322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" w:line="283" w:lineRule="auto"/>
        <w:ind w:right="257"/>
        <w:jc w:val="both"/>
        <w:rPr>
          <w:rFonts w:asciiTheme="minorHAnsi" w:hAnsiTheme="minorHAnsi" w:cstheme="minorHAnsi"/>
          <w:color w:val="333333"/>
        </w:rPr>
      </w:pPr>
      <w:r w:rsidRPr="000A322C">
        <w:rPr>
          <w:rFonts w:asciiTheme="minorHAnsi" w:hAnsiTheme="minorHAnsi" w:cstheme="minorHAnsi"/>
          <w:color w:val="333333"/>
        </w:rPr>
        <w:t>Provide</w:t>
      </w:r>
      <w:r w:rsidR="00901B23">
        <w:rPr>
          <w:rFonts w:asciiTheme="minorHAnsi" w:hAnsiTheme="minorHAnsi" w:cstheme="minorHAnsi"/>
          <w:color w:val="333333"/>
        </w:rPr>
        <w:t>s</w:t>
      </w:r>
      <w:r w:rsidRPr="000A322C">
        <w:rPr>
          <w:rFonts w:asciiTheme="minorHAnsi" w:hAnsiTheme="minorHAnsi" w:cstheme="minorHAnsi"/>
          <w:color w:val="333333"/>
        </w:rPr>
        <w:t xml:space="preserve"> orientation, </w:t>
      </w:r>
      <w:r>
        <w:rPr>
          <w:rFonts w:asciiTheme="minorHAnsi" w:hAnsiTheme="minorHAnsi" w:cstheme="minorHAnsi"/>
          <w:color w:val="333333"/>
        </w:rPr>
        <w:t xml:space="preserve">observation and training to </w:t>
      </w:r>
      <w:r w:rsidRPr="000A322C">
        <w:rPr>
          <w:rFonts w:asciiTheme="minorHAnsi" w:hAnsiTheme="minorHAnsi" w:cstheme="minorHAnsi"/>
          <w:color w:val="333333"/>
        </w:rPr>
        <w:t>staff</w:t>
      </w:r>
      <w:r>
        <w:rPr>
          <w:rFonts w:asciiTheme="minorHAnsi" w:hAnsiTheme="minorHAnsi" w:cstheme="minorHAnsi"/>
          <w:color w:val="333333"/>
        </w:rPr>
        <w:t xml:space="preserve"> and students</w:t>
      </w:r>
      <w:r w:rsidRPr="000A322C">
        <w:rPr>
          <w:rFonts w:asciiTheme="minorHAnsi" w:hAnsiTheme="minorHAnsi" w:cstheme="minorHAnsi"/>
          <w:color w:val="333333"/>
        </w:rPr>
        <w:t xml:space="preserve"> that co</w:t>
      </w:r>
      <w:r w:rsidR="00901B23">
        <w:rPr>
          <w:rFonts w:asciiTheme="minorHAnsi" w:hAnsiTheme="minorHAnsi" w:cstheme="minorHAnsi"/>
          <w:color w:val="333333"/>
        </w:rPr>
        <w:t>mplies with licensing standards</w:t>
      </w:r>
    </w:p>
    <w:p w14:paraId="4279FC16" w14:textId="5AC6FEB6" w:rsidR="000A322C" w:rsidRDefault="000A322C" w:rsidP="000A322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" w:line="283" w:lineRule="auto"/>
        <w:ind w:right="257"/>
        <w:jc w:val="both"/>
        <w:rPr>
          <w:rFonts w:asciiTheme="minorHAnsi" w:hAnsiTheme="minorHAnsi" w:cstheme="minorHAnsi"/>
          <w:color w:val="333333"/>
        </w:rPr>
      </w:pPr>
      <w:r w:rsidRPr="000A322C">
        <w:rPr>
          <w:rFonts w:asciiTheme="minorHAnsi" w:hAnsiTheme="minorHAnsi" w:cstheme="minorHAnsi"/>
          <w:color w:val="333333"/>
        </w:rPr>
        <w:t>Create</w:t>
      </w:r>
      <w:r>
        <w:rPr>
          <w:rFonts w:asciiTheme="minorHAnsi" w:hAnsiTheme="minorHAnsi" w:cstheme="minorHAnsi"/>
          <w:color w:val="333333"/>
        </w:rPr>
        <w:t>s</w:t>
      </w:r>
      <w:r w:rsidRPr="000A322C">
        <w:rPr>
          <w:rFonts w:asciiTheme="minorHAnsi" w:hAnsiTheme="minorHAnsi" w:cstheme="minorHAnsi"/>
          <w:color w:val="333333"/>
        </w:rPr>
        <w:t xml:space="preserve"> and maintain</w:t>
      </w:r>
      <w:r>
        <w:rPr>
          <w:rFonts w:asciiTheme="minorHAnsi" w:hAnsiTheme="minorHAnsi" w:cstheme="minorHAnsi"/>
          <w:color w:val="333333"/>
        </w:rPr>
        <w:t>s</w:t>
      </w:r>
      <w:r w:rsidRPr="000A322C">
        <w:rPr>
          <w:rFonts w:asciiTheme="minorHAnsi" w:hAnsiTheme="minorHAnsi" w:cstheme="minorHAnsi"/>
          <w:color w:val="333333"/>
        </w:rPr>
        <w:t xml:space="preserve"> high performance stan</w:t>
      </w:r>
      <w:r w:rsidR="00901B23">
        <w:rPr>
          <w:rFonts w:asciiTheme="minorHAnsi" w:hAnsiTheme="minorHAnsi" w:cstheme="minorHAnsi"/>
          <w:color w:val="333333"/>
        </w:rPr>
        <w:t>dards in all aspects of program</w:t>
      </w:r>
    </w:p>
    <w:p w14:paraId="4AE5287A" w14:textId="31443B2A" w:rsidR="00901B23" w:rsidRDefault="000A322C" w:rsidP="000A322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" w:line="283" w:lineRule="auto"/>
        <w:ind w:right="257"/>
        <w:jc w:val="both"/>
        <w:rPr>
          <w:rFonts w:asciiTheme="minorHAnsi" w:hAnsiTheme="minorHAnsi" w:cstheme="minorHAnsi"/>
          <w:color w:val="333333"/>
        </w:rPr>
      </w:pPr>
      <w:r w:rsidRPr="000A322C">
        <w:rPr>
          <w:rFonts w:asciiTheme="minorHAnsi" w:hAnsiTheme="minorHAnsi" w:cstheme="minorHAnsi"/>
          <w:color w:val="333333"/>
        </w:rPr>
        <w:t>Provide</w:t>
      </w:r>
      <w:r>
        <w:rPr>
          <w:rFonts w:asciiTheme="minorHAnsi" w:hAnsiTheme="minorHAnsi" w:cstheme="minorHAnsi"/>
          <w:color w:val="333333"/>
        </w:rPr>
        <w:t>s</w:t>
      </w:r>
      <w:r w:rsidRPr="000A322C">
        <w:rPr>
          <w:rFonts w:asciiTheme="minorHAnsi" w:hAnsiTheme="minorHAnsi" w:cstheme="minorHAnsi"/>
          <w:color w:val="333333"/>
        </w:rPr>
        <w:t xml:space="preserve"> both individual and gr</w:t>
      </w:r>
      <w:r w:rsidR="00901B23">
        <w:rPr>
          <w:rFonts w:asciiTheme="minorHAnsi" w:hAnsiTheme="minorHAnsi" w:cstheme="minorHAnsi"/>
          <w:color w:val="333333"/>
        </w:rPr>
        <w:t>oup supervision</w:t>
      </w:r>
    </w:p>
    <w:p w14:paraId="159CCD0D" w14:textId="2A599CE8" w:rsidR="000A322C" w:rsidRPr="000A322C" w:rsidRDefault="000A322C" w:rsidP="000A322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" w:line="283" w:lineRule="auto"/>
        <w:ind w:right="257"/>
        <w:jc w:val="both"/>
        <w:rPr>
          <w:rFonts w:asciiTheme="minorHAnsi" w:hAnsiTheme="minorHAnsi" w:cstheme="minorHAnsi"/>
          <w:color w:val="333333"/>
        </w:rPr>
      </w:pPr>
      <w:r w:rsidRPr="000A322C">
        <w:rPr>
          <w:rFonts w:asciiTheme="minorHAnsi" w:hAnsiTheme="minorHAnsi" w:cstheme="minorHAnsi"/>
          <w:color w:val="333333"/>
        </w:rPr>
        <w:t>Schedule</w:t>
      </w:r>
      <w:r>
        <w:rPr>
          <w:rFonts w:asciiTheme="minorHAnsi" w:hAnsiTheme="minorHAnsi" w:cstheme="minorHAnsi"/>
          <w:color w:val="333333"/>
        </w:rPr>
        <w:t>s</w:t>
      </w:r>
      <w:r w:rsidRPr="000A322C">
        <w:rPr>
          <w:rFonts w:asciiTheme="minorHAnsi" w:hAnsiTheme="minorHAnsi" w:cstheme="minorHAnsi"/>
          <w:color w:val="333333"/>
        </w:rPr>
        <w:t xml:space="preserve"> and hold</w:t>
      </w:r>
      <w:r>
        <w:rPr>
          <w:rFonts w:asciiTheme="minorHAnsi" w:hAnsiTheme="minorHAnsi" w:cstheme="minorHAnsi"/>
          <w:color w:val="333333"/>
        </w:rPr>
        <w:t>s</w:t>
      </w:r>
      <w:r w:rsidR="00901B23">
        <w:rPr>
          <w:rFonts w:asciiTheme="minorHAnsi" w:hAnsiTheme="minorHAnsi" w:cstheme="minorHAnsi"/>
          <w:color w:val="333333"/>
        </w:rPr>
        <w:t xml:space="preserve"> mandatory meetings</w:t>
      </w:r>
    </w:p>
    <w:p w14:paraId="3B7321AD" w14:textId="099B8CEB" w:rsidR="000A322C" w:rsidRPr="000A322C" w:rsidRDefault="000A322C" w:rsidP="000A322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" w:line="283" w:lineRule="auto"/>
        <w:ind w:right="257"/>
        <w:jc w:val="both"/>
        <w:rPr>
          <w:rFonts w:asciiTheme="minorHAnsi" w:hAnsiTheme="minorHAnsi" w:cstheme="minorHAnsi"/>
          <w:color w:val="333333"/>
        </w:rPr>
      </w:pPr>
      <w:r w:rsidRPr="000A322C">
        <w:rPr>
          <w:rFonts w:asciiTheme="minorHAnsi" w:hAnsiTheme="minorHAnsi" w:cstheme="minorHAnsi"/>
          <w:color w:val="333333"/>
        </w:rPr>
        <w:t>Perform</w:t>
      </w:r>
      <w:r w:rsidR="00901B23">
        <w:rPr>
          <w:rFonts w:asciiTheme="minorHAnsi" w:hAnsiTheme="minorHAnsi" w:cstheme="minorHAnsi"/>
          <w:color w:val="333333"/>
        </w:rPr>
        <w:t>s</w:t>
      </w:r>
      <w:r w:rsidRPr="000A322C">
        <w:rPr>
          <w:rFonts w:asciiTheme="minorHAnsi" w:hAnsiTheme="minorHAnsi" w:cstheme="minorHAnsi"/>
          <w:color w:val="333333"/>
        </w:rPr>
        <w:t xml:space="preserve"> staff</w:t>
      </w:r>
      <w:r>
        <w:rPr>
          <w:rFonts w:asciiTheme="minorHAnsi" w:hAnsiTheme="minorHAnsi" w:cstheme="minorHAnsi"/>
          <w:color w:val="333333"/>
        </w:rPr>
        <w:t xml:space="preserve"> and student</w:t>
      </w:r>
      <w:r w:rsidRPr="000A322C">
        <w:rPr>
          <w:rFonts w:asciiTheme="minorHAnsi" w:hAnsiTheme="minorHAnsi" w:cstheme="minorHAnsi"/>
          <w:color w:val="333333"/>
        </w:rPr>
        <w:t xml:space="preserve"> evaluations in a timely fashion. Communicate</w:t>
      </w:r>
      <w:r>
        <w:rPr>
          <w:rFonts w:asciiTheme="minorHAnsi" w:hAnsiTheme="minorHAnsi" w:cstheme="minorHAnsi"/>
          <w:color w:val="333333"/>
        </w:rPr>
        <w:t>s</w:t>
      </w:r>
      <w:r w:rsidRPr="000A322C">
        <w:rPr>
          <w:rFonts w:asciiTheme="minorHAnsi" w:hAnsiTheme="minorHAnsi" w:cstheme="minorHAnsi"/>
          <w:color w:val="333333"/>
        </w:rPr>
        <w:t xml:space="preserve"> regularly with staff </w:t>
      </w:r>
      <w:r>
        <w:rPr>
          <w:rFonts w:asciiTheme="minorHAnsi" w:hAnsiTheme="minorHAnsi" w:cstheme="minorHAnsi"/>
          <w:color w:val="333333"/>
        </w:rPr>
        <w:t xml:space="preserve">and students </w:t>
      </w:r>
      <w:r w:rsidRPr="000A322C">
        <w:rPr>
          <w:rFonts w:asciiTheme="minorHAnsi" w:hAnsiTheme="minorHAnsi" w:cstheme="minorHAnsi"/>
          <w:color w:val="333333"/>
        </w:rPr>
        <w:t>on progress toward defined goals. Motivate</w:t>
      </w:r>
      <w:r>
        <w:rPr>
          <w:rFonts w:asciiTheme="minorHAnsi" w:hAnsiTheme="minorHAnsi" w:cstheme="minorHAnsi"/>
          <w:color w:val="333333"/>
        </w:rPr>
        <w:t>s</w:t>
      </w:r>
      <w:r w:rsidRPr="000A322C">
        <w:rPr>
          <w:rFonts w:asciiTheme="minorHAnsi" w:hAnsiTheme="minorHAnsi" w:cstheme="minorHAnsi"/>
          <w:color w:val="333333"/>
        </w:rPr>
        <w:t xml:space="preserve"> staff</w:t>
      </w:r>
      <w:r>
        <w:rPr>
          <w:rFonts w:asciiTheme="minorHAnsi" w:hAnsiTheme="minorHAnsi" w:cstheme="minorHAnsi"/>
          <w:color w:val="333333"/>
        </w:rPr>
        <w:t xml:space="preserve"> and students</w:t>
      </w:r>
      <w:r w:rsidRPr="000A322C">
        <w:rPr>
          <w:rFonts w:asciiTheme="minorHAnsi" w:hAnsiTheme="minorHAnsi" w:cstheme="minorHAnsi"/>
          <w:color w:val="333333"/>
        </w:rPr>
        <w:t xml:space="preserve"> to provide quality work.</w:t>
      </w:r>
    </w:p>
    <w:p w14:paraId="7960CE51" w14:textId="3DD0AABE" w:rsidR="000A322C" w:rsidRDefault="000A322C" w:rsidP="000A322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" w:line="283" w:lineRule="auto"/>
        <w:ind w:right="257"/>
        <w:jc w:val="both"/>
        <w:rPr>
          <w:rFonts w:asciiTheme="minorHAnsi" w:hAnsiTheme="minorHAnsi" w:cstheme="minorHAnsi"/>
          <w:color w:val="333333"/>
        </w:rPr>
      </w:pPr>
      <w:r w:rsidRPr="000A322C">
        <w:rPr>
          <w:rFonts w:asciiTheme="minorHAnsi" w:hAnsiTheme="minorHAnsi" w:cstheme="minorHAnsi"/>
          <w:color w:val="333333"/>
        </w:rPr>
        <w:t>As a part of the team, ensure</w:t>
      </w:r>
      <w:r>
        <w:rPr>
          <w:rFonts w:asciiTheme="minorHAnsi" w:hAnsiTheme="minorHAnsi" w:cstheme="minorHAnsi"/>
          <w:color w:val="333333"/>
        </w:rPr>
        <w:t>s</w:t>
      </w:r>
      <w:r w:rsidRPr="000A322C">
        <w:rPr>
          <w:rFonts w:asciiTheme="minorHAnsi" w:hAnsiTheme="minorHAnsi" w:cstheme="minorHAnsi"/>
          <w:color w:val="333333"/>
        </w:rPr>
        <w:t xml:space="preserve"> an atmosphere of safety, security, and </w:t>
      </w:r>
      <w:r w:rsidR="00901B23">
        <w:rPr>
          <w:rFonts w:asciiTheme="minorHAnsi" w:hAnsiTheme="minorHAnsi" w:cstheme="minorHAnsi"/>
          <w:color w:val="333333"/>
        </w:rPr>
        <w:t>responsible mental health care</w:t>
      </w:r>
    </w:p>
    <w:p w14:paraId="01D3D19C" w14:textId="2A195EE1" w:rsidR="000A322C" w:rsidRPr="000A322C" w:rsidRDefault="000A322C" w:rsidP="000A322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" w:line="283" w:lineRule="auto"/>
        <w:ind w:right="257"/>
        <w:jc w:val="both"/>
        <w:rPr>
          <w:rFonts w:asciiTheme="minorHAnsi" w:hAnsiTheme="minorHAnsi" w:cstheme="minorHAnsi"/>
          <w:color w:val="333333"/>
        </w:rPr>
      </w:pPr>
      <w:r w:rsidRPr="000A322C">
        <w:rPr>
          <w:rFonts w:asciiTheme="minorHAnsi" w:hAnsiTheme="minorHAnsi" w:cstheme="minorHAnsi"/>
          <w:color w:val="333333"/>
        </w:rPr>
        <w:t>Provide all written and verbal information to other staff in a thorough, timely, legib</w:t>
      </w:r>
      <w:r w:rsidR="00901B23">
        <w:rPr>
          <w:rFonts w:asciiTheme="minorHAnsi" w:hAnsiTheme="minorHAnsi" w:cstheme="minorHAnsi"/>
          <w:color w:val="333333"/>
        </w:rPr>
        <w:t>le, accurate, objective manner</w:t>
      </w:r>
    </w:p>
    <w:p w14:paraId="79097F1F" w14:textId="1A8298D0" w:rsidR="000A322C" w:rsidRDefault="000A322C" w:rsidP="000A322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" w:line="283" w:lineRule="auto"/>
        <w:ind w:right="257"/>
        <w:jc w:val="both"/>
        <w:rPr>
          <w:rFonts w:asciiTheme="minorHAnsi" w:hAnsiTheme="minorHAnsi" w:cstheme="minorHAnsi"/>
          <w:color w:val="333333"/>
        </w:rPr>
      </w:pPr>
      <w:r w:rsidRPr="000A322C">
        <w:rPr>
          <w:rFonts w:asciiTheme="minorHAnsi" w:hAnsiTheme="minorHAnsi" w:cstheme="minorHAnsi"/>
          <w:color w:val="333333"/>
        </w:rPr>
        <w:t>Maintain</w:t>
      </w:r>
      <w:r>
        <w:rPr>
          <w:rFonts w:asciiTheme="minorHAnsi" w:hAnsiTheme="minorHAnsi" w:cstheme="minorHAnsi"/>
          <w:color w:val="333333"/>
        </w:rPr>
        <w:t>s</w:t>
      </w:r>
      <w:r w:rsidRPr="000A322C">
        <w:rPr>
          <w:rFonts w:asciiTheme="minorHAnsi" w:hAnsiTheme="minorHAnsi" w:cstheme="minorHAnsi"/>
          <w:color w:val="333333"/>
        </w:rPr>
        <w:t xml:space="preserve"> a collaborative, problem solving </w:t>
      </w:r>
      <w:r w:rsidR="00901B23">
        <w:rPr>
          <w:rFonts w:asciiTheme="minorHAnsi" w:hAnsiTheme="minorHAnsi" w:cstheme="minorHAnsi"/>
          <w:color w:val="333333"/>
        </w:rPr>
        <w:t>relationship with team members</w:t>
      </w:r>
    </w:p>
    <w:p w14:paraId="361D02B9" w14:textId="1F021602" w:rsidR="000A322C" w:rsidRPr="000A322C" w:rsidRDefault="000A322C" w:rsidP="000A322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" w:line="283" w:lineRule="auto"/>
        <w:ind w:right="257"/>
        <w:jc w:val="both"/>
        <w:rPr>
          <w:rFonts w:asciiTheme="minorHAnsi" w:hAnsiTheme="minorHAnsi" w:cstheme="minorHAnsi"/>
          <w:color w:val="333333"/>
        </w:rPr>
      </w:pPr>
      <w:r w:rsidRPr="000A322C">
        <w:rPr>
          <w:rFonts w:asciiTheme="minorHAnsi" w:hAnsiTheme="minorHAnsi" w:cstheme="minorHAnsi"/>
          <w:color w:val="333333"/>
        </w:rPr>
        <w:t>Provide</w:t>
      </w:r>
      <w:r>
        <w:rPr>
          <w:rFonts w:asciiTheme="minorHAnsi" w:hAnsiTheme="minorHAnsi" w:cstheme="minorHAnsi"/>
          <w:color w:val="333333"/>
        </w:rPr>
        <w:t>s</w:t>
      </w:r>
      <w:r w:rsidRPr="000A322C">
        <w:rPr>
          <w:rFonts w:asciiTheme="minorHAnsi" w:hAnsiTheme="minorHAnsi" w:cstheme="minorHAnsi"/>
          <w:color w:val="333333"/>
        </w:rPr>
        <w:t xml:space="preserve"> regular communication regarding client progress, health issues, and significant events to staff, case managers, other providers</w:t>
      </w:r>
      <w:r w:rsidR="00901B23">
        <w:rPr>
          <w:rFonts w:asciiTheme="minorHAnsi" w:hAnsiTheme="minorHAnsi" w:cstheme="minorHAnsi"/>
          <w:color w:val="333333"/>
        </w:rPr>
        <w:t>, and family members, as needed</w:t>
      </w:r>
    </w:p>
    <w:p w14:paraId="6A981714" w14:textId="29F0FF97" w:rsidR="000A322C" w:rsidRDefault="000A322C" w:rsidP="000A322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" w:line="283" w:lineRule="auto"/>
        <w:ind w:right="257"/>
        <w:contextualSpacing w:val="0"/>
        <w:jc w:val="both"/>
        <w:rPr>
          <w:rFonts w:asciiTheme="minorHAnsi" w:hAnsiTheme="minorHAnsi" w:cstheme="minorHAnsi"/>
          <w:color w:val="333333"/>
        </w:rPr>
      </w:pPr>
      <w:r w:rsidRPr="000A322C">
        <w:rPr>
          <w:rFonts w:asciiTheme="minorHAnsi" w:hAnsiTheme="minorHAnsi" w:cstheme="minorHAnsi"/>
          <w:color w:val="333333"/>
        </w:rPr>
        <w:t>Participate</w:t>
      </w:r>
      <w:r>
        <w:rPr>
          <w:rFonts w:asciiTheme="minorHAnsi" w:hAnsiTheme="minorHAnsi" w:cstheme="minorHAnsi"/>
          <w:color w:val="333333"/>
        </w:rPr>
        <w:t>s</w:t>
      </w:r>
      <w:r w:rsidRPr="000A322C">
        <w:rPr>
          <w:rFonts w:asciiTheme="minorHAnsi" w:hAnsiTheme="minorHAnsi" w:cstheme="minorHAnsi"/>
          <w:color w:val="333333"/>
        </w:rPr>
        <w:t xml:space="preserve"> in treatment team and clinical meetings to regularly review and update individual treatment plans based on the changing needs and fu</w:t>
      </w:r>
      <w:r w:rsidR="00901B23">
        <w:rPr>
          <w:rFonts w:asciiTheme="minorHAnsi" w:hAnsiTheme="minorHAnsi" w:cstheme="minorHAnsi"/>
          <w:color w:val="333333"/>
        </w:rPr>
        <w:t>nctioning levels of the clients</w:t>
      </w:r>
    </w:p>
    <w:p w14:paraId="5DF2929C" w14:textId="77777777" w:rsidR="000A322C" w:rsidRDefault="00DF6A76" w:rsidP="000A322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" w:line="283" w:lineRule="auto"/>
        <w:ind w:right="257"/>
        <w:contextualSpacing w:val="0"/>
        <w:jc w:val="both"/>
        <w:rPr>
          <w:rFonts w:asciiTheme="minorHAnsi" w:hAnsiTheme="minorHAnsi" w:cstheme="minorHAnsi"/>
          <w:color w:val="333333"/>
        </w:rPr>
      </w:pPr>
      <w:r w:rsidRPr="000A322C">
        <w:rPr>
          <w:rFonts w:asciiTheme="minorHAnsi" w:hAnsiTheme="minorHAnsi" w:cstheme="minorHAnsi"/>
          <w:color w:val="333333"/>
        </w:rPr>
        <w:t>Refers patients to specialists and to relevant patient care components, as appropriate</w:t>
      </w:r>
    </w:p>
    <w:p w14:paraId="56F5245F" w14:textId="77777777" w:rsidR="000A322C" w:rsidRDefault="00DF6A76" w:rsidP="000A322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" w:line="283" w:lineRule="auto"/>
        <w:ind w:right="257"/>
        <w:contextualSpacing w:val="0"/>
        <w:jc w:val="both"/>
        <w:rPr>
          <w:rFonts w:asciiTheme="minorHAnsi" w:hAnsiTheme="minorHAnsi" w:cstheme="minorHAnsi"/>
          <w:color w:val="333333"/>
        </w:rPr>
      </w:pPr>
      <w:r w:rsidRPr="000A322C">
        <w:rPr>
          <w:rFonts w:asciiTheme="minorHAnsi" w:hAnsiTheme="minorHAnsi" w:cstheme="minorHAnsi"/>
          <w:color w:val="333333"/>
        </w:rPr>
        <w:t xml:space="preserve">Follows established policies, procedures, and objectives, continuous quality </w:t>
      </w:r>
      <w:r w:rsidRPr="000A322C">
        <w:rPr>
          <w:rFonts w:asciiTheme="minorHAnsi" w:hAnsiTheme="minorHAnsi" w:cstheme="minorHAnsi"/>
          <w:color w:val="333333"/>
        </w:rPr>
        <w:lastRenderedPageBreak/>
        <w:t>improvement objectives, and safety, environmental, and/or infection control standards</w:t>
      </w:r>
    </w:p>
    <w:p w14:paraId="6B36A620" w14:textId="77777777" w:rsidR="000A322C" w:rsidRDefault="00DF6A76" w:rsidP="000A322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" w:line="283" w:lineRule="auto"/>
        <w:ind w:right="257"/>
        <w:contextualSpacing w:val="0"/>
        <w:jc w:val="both"/>
        <w:rPr>
          <w:rFonts w:asciiTheme="minorHAnsi" w:hAnsiTheme="minorHAnsi" w:cstheme="minorHAnsi"/>
          <w:color w:val="333333"/>
        </w:rPr>
      </w:pPr>
      <w:r w:rsidRPr="000A322C">
        <w:rPr>
          <w:rFonts w:asciiTheme="minorHAnsi" w:hAnsiTheme="minorHAnsi" w:cstheme="minorHAnsi"/>
          <w:color w:val="333333"/>
        </w:rPr>
        <w:t>Represents the organization at various community and/or business meetings, committees, and task forces; promotes existing and new programs and/or policies</w:t>
      </w:r>
    </w:p>
    <w:p w14:paraId="5AB47D26" w14:textId="77777777" w:rsidR="000A322C" w:rsidRDefault="00DF6A76" w:rsidP="000A322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" w:line="283" w:lineRule="auto"/>
        <w:ind w:right="257"/>
        <w:contextualSpacing w:val="0"/>
        <w:jc w:val="both"/>
        <w:rPr>
          <w:rFonts w:asciiTheme="minorHAnsi" w:hAnsiTheme="minorHAnsi" w:cstheme="minorHAnsi"/>
          <w:color w:val="333333"/>
        </w:rPr>
      </w:pPr>
      <w:r w:rsidRPr="000A322C">
        <w:rPr>
          <w:rFonts w:asciiTheme="minorHAnsi" w:hAnsiTheme="minorHAnsi" w:cstheme="minorHAnsi"/>
          <w:color w:val="333333"/>
        </w:rPr>
        <w:t>Help</w:t>
      </w:r>
      <w:r w:rsidR="00EF6EEE" w:rsidRPr="000A322C">
        <w:rPr>
          <w:rFonts w:asciiTheme="minorHAnsi" w:hAnsiTheme="minorHAnsi" w:cstheme="minorHAnsi"/>
          <w:color w:val="333333"/>
        </w:rPr>
        <w:t xml:space="preserve">s </w:t>
      </w:r>
      <w:r w:rsidRPr="000A322C">
        <w:rPr>
          <w:rFonts w:asciiTheme="minorHAnsi" w:hAnsiTheme="minorHAnsi" w:cstheme="minorHAnsi"/>
          <w:color w:val="333333"/>
        </w:rPr>
        <w:t>develop and administer annual budgets for the organization</w:t>
      </w:r>
    </w:p>
    <w:p w14:paraId="38E70948" w14:textId="77777777" w:rsidR="000A322C" w:rsidRPr="000A322C" w:rsidRDefault="00DF6A76" w:rsidP="000A322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" w:line="283" w:lineRule="auto"/>
        <w:ind w:right="257"/>
        <w:contextualSpacing w:val="0"/>
        <w:jc w:val="both"/>
        <w:rPr>
          <w:rFonts w:asciiTheme="minorHAnsi" w:hAnsiTheme="minorHAnsi" w:cstheme="minorHAnsi"/>
          <w:color w:val="333333"/>
        </w:rPr>
      </w:pPr>
      <w:r w:rsidRPr="000A322C">
        <w:rPr>
          <w:rFonts w:asciiTheme="minorHAnsi" w:hAnsiTheme="minorHAnsi"/>
        </w:rPr>
        <w:t>Interact with local hospitals / institutions and outside specialists regarding pr</w:t>
      </w:r>
      <w:r w:rsidR="00EF6EEE" w:rsidRPr="000A322C">
        <w:rPr>
          <w:rFonts w:asciiTheme="minorHAnsi" w:hAnsiTheme="minorHAnsi"/>
        </w:rPr>
        <w:t>o</w:t>
      </w:r>
      <w:r w:rsidRPr="000A322C">
        <w:rPr>
          <w:rFonts w:asciiTheme="minorHAnsi" w:hAnsiTheme="minorHAnsi"/>
        </w:rPr>
        <w:t>-bono servi</w:t>
      </w:r>
      <w:r w:rsidR="000A322C" w:rsidRPr="000A322C">
        <w:rPr>
          <w:rFonts w:asciiTheme="minorHAnsi" w:hAnsiTheme="minorHAnsi"/>
        </w:rPr>
        <w:t>ces</w:t>
      </w:r>
      <w:r w:rsidRPr="000A322C">
        <w:rPr>
          <w:rFonts w:asciiTheme="minorHAnsi" w:hAnsiTheme="minorHAnsi"/>
        </w:rPr>
        <w:t xml:space="preserve"> for OIPCC patients</w:t>
      </w:r>
    </w:p>
    <w:p w14:paraId="5D1EF956" w14:textId="77777777" w:rsidR="000A322C" w:rsidRPr="000A322C" w:rsidRDefault="00DF6A76" w:rsidP="000A322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" w:line="283" w:lineRule="auto"/>
        <w:ind w:right="257"/>
        <w:contextualSpacing w:val="0"/>
        <w:jc w:val="both"/>
        <w:rPr>
          <w:rFonts w:asciiTheme="minorHAnsi" w:hAnsiTheme="minorHAnsi" w:cstheme="minorHAnsi"/>
          <w:color w:val="333333"/>
        </w:rPr>
      </w:pPr>
      <w:r w:rsidRPr="000A322C">
        <w:rPr>
          <w:rFonts w:asciiTheme="minorHAnsi" w:hAnsiTheme="minorHAnsi"/>
        </w:rPr>
        <w:t>Interact</w:t>
      </w:r>
      <w:r w:rsidR="00EF6EEE" w:rsidRPr="000A322C">
        <w:rPr>
          <w:rFonts w:asciiTheme="minorHAnsi" w:hAnsiTheme="minorHAnsi"/>
        </w:rPr>
        <w:t>s</w:t>
      </w:r>
      <w:r w:rsidRPr="000A322C">
        <w:rPr>
          <w:rFonts w:asciiTheme="minorHAnsi" w:hAnsiTheme="minorHAnsi"/>
        </w:rPr>
        <w:t xml:space="preserve"> with community leaders as part of our community outreach program to recruit volunteers and patients, e.g. church leaders, chamber of commerce etc.; solicit foundation, individual and corporate donors</w:t>
      </w:r>
    </w:p>
    <w:p w14:paraId="50C5BEB5" w14:textId="77777777" w:rsidR="000A322C" w:rsidRPr="000A322C" w:rsidRDefault="00DF6A76" w:rsidP="000A322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" w:line="283" w:lineRule="auto"/>
        <w:ind w:right="257"/>
        <w:contextualSpacing w:val="0"/>
        <w:jc w:val="both"/>
        <w:rPr>
          <w:rFonts w:asciiTheme="minorHAnsi" w:hAnsiTheme="minorHAnsi" w:cstheme="minorHAnsi"/>
          <w:color w:val="333333"/>
        </w:rPr>
      </w:pPr>
      <w:r w:rsidRPr="000A322C">
        <w:rPr>
          <w:rFonts w:asciiTheme="minorHAnsi" w:hAnsiTheme="minorHAnsi"/>
        </w:rPr>
        <w:t>Participate</w:t>
      </w:r>
      <w:r w:rsidR="00EF6EEE" w:rsidRPr="000A322C">
        <w:rPr>
          <w:rFonts w:asciiTheme="minorHAnsi" w:hAnsiTheme="minorHAnsi"/>
        </w:rPr>
        <w:t>s</w:t>
      </w:r>
      <w:r w:rsidR="000A322C" w:rsidRPr="000A322C">
        <w:rPr>
          <w:rFonts w:asciiTheme="minorHAnsi" w:hAnsiTheme="minorHAnsi"/>
        </w:rPr>
        <w:t xml:space="preserve"> in Board meetings</w:t>
      </w:r>
    </w:p>
    <w:p w14:paraId="41CC1253" w14:textId="77777777" w:rsidR="000A322C" w:rsidRDefault="00DF6A76" w:rsidP="000A322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" w:line="283" w:lineRule="auto"/>
        <w:ind w:right="257"/>
        <w:contextualSpacing w:val="0"/>
        <w:jc w:val="both"/>
        <w:rPr>
          <w:rFonts w:asciiTheme="minorHAnsi" w:hAnsiTheme="minorHAnsi" w:cstheme="minorHAnsi"/>
          <w:color w:val="333333"/>
        </w:rPr>
      </w:pPr>
      <w:r w:rsidRPr="000A322C">
        <w:rPr>
          <w:rFonts w:asciiTheme="minorHAnsi" w:hAnsiTheme="minorHAnsi"/>
        </w:rPr>
        <w:t>Provide</w:t>
      </w:r>
      <w:r w:rsidR="00EF6EEE" w:rsidRPr="000A322C">
        <w:rPr>
          <w:rFonts w:asciiTheme="minorHAnsi" w:hAnsiTheme="minorHAnsi"/>
        </w:rPr>
        <w:t>s</w:t>
      </w:r>
      <w:r w:rsidR="000A322C" w:rsidRPr="000A322C">
        <w:rPr>
          <w:rFonts w:asciiTheme="minorHAnsi" w:hAnsiTheme="minorHAnsi"/>
        </w:rPr>
        <w:t xml:space="preserve"> </w:t>
      </w:r>
      <w:r w:rsidRPr="000A322C">
        <w:rPr>
          <w:rFonts w:asciiTheme="minorHAnsi" w:hAnsiTheme="minorHAnsi"/>
        </w:rPr>
        <w:t>data as requested by Executive Director or other parties for the purposes of helping to secure grants</w:t>
      </w:r>
      <w:r w:rsidR="000A322C" w:rsidRPr="000A322C">
        <w:rPr>
          <w:rFonts w:asciiTheme="minorHAnsi" w:hAnsiTheme="minorHAnsi" w:cstheme="minorHAnsi"/>
          <w:color w:val="333333"/>
        </w:rPr>
        <w:t xml:space="preserve"> </w:t>
      </w:r>
    </w:p>
    <w:p w14:paraId="07B0C0B4" w14:textId="72FDBE49" w:rsidR="00DF6A76" w:rsidRPr="000A322C" w:rsidRDefault="000A322C" w:rsidP="000A322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" w:line="283" w:lineRule="auto"/>
        <w:ind w:right="257"/>
        <w:contextualSpacing w:val="0"/>
        <w:jc w:val="both"/>
        <w:rPr>
          <w:rFonts w:asciiTheme="minorHAnsi" w:hAnsiTheme="minorHAnsi" w:cstheme="minorHAnsi"/>
          <w:color w:val="333333"/>
        </w:rPr>
      </w:pPr>
      <w:r w:rsidRPr="000A322C">
        <w:rPr>
          <w:rFonts w:asciiTheme="minorHAnsi" w:hAnsiTheme="minorHAnsi" w:cstheme="minorHAnsi"/>
          <w:color w:val="333333"/>
        </w:rPr>
        <w:t>Performs miscellaneous</w:t>
      </w:r>
      <w:r>
        <w:rPr>
          <w:rFonts w:asciiTheme="minorHAnsi" w:hAnsiTheme="minorHAnsi" w:cstheme="minorHAnsi"/>
          <w:color w:val="333333"/>
        </w:rPr>
        <w:t xml:space="preserve"> job-related duties as assigned</w:t>
      </w:r>
    </w:p>
    <w:p w14:paraId="13480E2D" w14:textId="77777777" w:rsidR="00DF6A76" w:rsidRPr="00DF6A76" w:rsidRDefault="00DF6A76" w:rsidP="00DF6A76">
      <w:pPr>
        <w:widowControl w:val="0"/>
        <w:tabs>
          <w:tab w:val="left" w:pos="474"/>
          <w:tab w:val="left" w:pos="475"/>
        </w:tabs>
        <w:autoSpaceDE w:val="0"/>
        <w:autoSpaceDN w:val="0"/>
        <w:spacing w:before="1"/>
        <w:jc w:val="both"/>
        <w:rPr>
          <w:rFonts w:asciiTheme="minorHAnsi" w:eastAsia="Arial" w:hAnsiTheme="minorHAnsi" w:cs="Calibri"/>
          <w:b/>
          <w:u w:val="single"/>
        </w:rPr>
      </w:pPr>
    </w:p>
    <w:p w14:paraId="1AAB13C1" w14:textId="7CF25340" w:rsidR="00901B23" w:rsidRDefault="00DF6A76" w:rsidP="00901B23">
      <w:pPr>
        <w:widowControl w:val="0"/>
        <w:tabs>
          <w:tab w:val="left" w:pos="474"/>
          <w:tab w:val="left" w:pos="475"/>
        </w:tabs>
        <w:autoSpaceDE w:val="0"/>
        <w:autoSpaceDN w:val="0"/>
        <w:spacing w:before="1"/>
        <w:jc w:val="both"/>
        <w:rPr>
          <w:rFonts w:asciiTheme="minorHAnsi" w:eastAsia="Arial" w:hAnsiTheme="minorHAnsi" w:cs="Calibri"/>
          <w:b/>
          <w:u w:val="single"/>
        </w:rPr>
      </w:pPr>
      <w:r w:rsidRPr="00DF6A76">
        <w:rPr>
          <w:rFonts w:asciiTheme="minorHAnsi" w:eastAsia="Arial" w:hAnsiTheme="minorHAnsi" w:cs="Calibri"/>
          <w:b/>
          <w:u w:val="single"/>
        </w:rPr>
        <w:t>Required Education &amp; Experience</w:t>
      </w:r>
    </w:p>
    <w:p w14:paraId="7770C558" w14:textId="77777777" w:rsidR="00901B23" w:rsidRDefault="00901B23" w:rsidP="00901B23">
      <w:pPr>
        <w:widowControl w:val="0"/>
        <w:tabs>
          <w:tab w:val="left" w:pos="474"/>
          <w:tab w:val="left" w:pos="475"/>
        </w:tabs>
        <w:autoSpaceDE w:val="0"/>
        <w:autoSpaceDN w:val="0"/>
        <w:spacing w:before="1"/>
        <w:jc w:val="both"/>
        <w:rPr>
          <w:rFonts w:asciiTheme="minorHAnsi" w:eastAsia="Arial" w:hAnsiTheme="minorHAnsi" w:cs="Calibri"/>
          <w:b/>
          <w:u w:val="single"/>
        </w:rPr>
      </w:pPr>
    </w:p>
    <w:p w14:paraId="4122D7B8" w14:textId="6356F969" w:rsidR="00901B23" w:rsidRPr="00901B23" w:rsidRDefault="00901B23" w:rsidP="00901B23">
      <w:pPr>
        <w:pStyle w:val="ListParagraph"/>
        <w:widowControl w:val="0"/>
        <w:numPr>
          <w:ilvl w:val="0"/>
          <w:numId w:val="5"/>
        </w:numPr>
        <w:tabs>
          <w:tab w:val="left" w:pos="474"/>
          <w:tab w:val="left" w:pos="475"/>
        </w:tabs>
        <w:autoSpaceDE w:val="0"/>
        <w:autoSpaceDN w:val="0"/>
        <w:spacing w:before="1"/>
        <w:jc w:val="both"/>
        <w:rPr>
          <w:rFonts w:asciiTheme="minorHAnsi" w:eastAsia="Arial" w:hAnsiTheme="minorHAnsi" w:cs="Calibri"/>
          <w:b/>
          <w:u w:val="single"/>
        </w:rPr>
      </w:pPr>
      <w:r w:rsidRPr="00901B23">
        <w:rPr>
          <w:rFonts w:asciiTheme="minorHAnsi" w:eastAsia="Arial" w:hAnsiTheme="minorHAnsi" w:cs="Calibri"/>
        </w:rPr>
        <w:t>Licensed Mental Health Professional - LCPC or equivalent.</w:t>
      </w:r>
    </w:p>
    <w:p w14:paraId="184F67BA" w14:textId="77777777" w:rsidR="00901B23" w:rsidRDefault="00901B23" w:rsidP="00901B23">
      <w:pPr>
        <w:pStyle w:val="ListParagraph"/>
        <w:widowControl w:val="0"/>
        <w:numPr>
          <w:ilvl w:val="0"/>
          <w:numId w:val="5"/>
        </w:numPr>
        <w:autoSpaceDE w:val="0"/>
        <w:autoSpaceDN w:val="0"/>
        <w:jc w:val="both"/>
        <w:outlineLvl w:val="0"/>
        <w:rPr>
          <w:rFonts w:asciiTheme="minorHAnsi" w:eastAsia="Arial" w:hAnsiTheme="minorHAnsi" w:cs="Calibri"/>
        </w:rPr>
      </w:pPr>
      <w:r w:rsidRPr="00901B23">
        <w:rPr>
          <w:rFonts w:asciiTheme="minorHAnsi" w:eastAsia="Arial" w:hAnsiTheme="minorHAnsi" w:cs="Calibri"/>
        </w:rPr>
        <w:t>Experience in a leadership or supervisory role preferred.</w:t>
      </w:r>
    </w:p>
    <w:p w14:paraId="135B64B5" w14:textId="77777777" w:rsidR="00901B23" w:rsidRDefault="00901B23" w:rsidP="00901B23">
      <w:pPr>
        <w:pStyle w:val="ListParagraph"/>
        <w:widowControl w:val="0"/>
        <w:numPr>
          <w:ilvl w:val="0"/>
          <w:numId w:val="5"/>
        </w:numPr>
        <w:autoSpaceDE w:val="0"/>
        <w:autoSpaceDN w:val="0"/>
        <w:jc w:val="both"/>
        <w:outlineLvl w:val="0"/>
        <w:rPr>
          <w:rFonts w:asciiTheme="minorHAnsi" w:eastAsia="Arial" w:hAnsiTheme="minorHAnsi" w:cs="Calibri"/>
        </w:rPr>
      </w:pPr>
      <w:r w:rsidRPr="00901B23">
        <w:rPr>
          <w:rFonts w:asciiTheme="minorHAnsi" w:eastAsia="Arial" w:hAnsiTheme="minorHAnsi" w:cs="Calibri"/>
        </w:rPr>
        <w:t>Ability to work with clients with mental illness and chemical dependency issues.</w:t>
      </w:r>
    </w:p>
    <w:p w14:paraId="208F9A54" w14:textId="6205CB76" w:rsidR="00DF6A76" w:rsidRPr="00901B23" w:rsidRDefault="00901B23" w:rsidP="00901B23">
      <w:pPr>
        <w:pStyle w:val="ListParagraph"/>
        <w:widowControl w:val="0"/>
        <w:numPr>
          <w:ilvl w:val="0"/>
          <w:numId w:val="5"/>
        </w:numPr>
        <w:autoSpaceDE w:val="0"/>
        <w:autoSpaceDN w:val="0"/>
        <w:jc w:val="both"/>
        <w:outlineLvl w:val="0"/>
        <w:rPr>
          <w:rFonts w:asciiTheme="minorHAnsi" w:eastAsia="Arial" w:hAnsiTheme="minorHAnsi" w:cs="Calibri"/>
        </w:rPr>
      </w:pPr>
      <w:r w:rsidRPr="00901B23">
        <w:rPr>
          <w:rFonts w:asciiTheme="minorHAnsi" w:eastAsia="Arial" w:hAnsiTheme="minorHAnsi" w:cs="Calibri"/>
        </w:rPr>
        <w:t>Excellent interpersonal skills with people from differing backgrounds and culture.</w:t>
      </w:r>
    </w:p>
    <w:p w14:paraId="6258EE4C" w14:textId="77777777" w:rsidR="00901B23" w:rsidRPr="00901B23" w:rsidRDefault="00901B23" w:rsidP="00901B23">
      <w:pPr>
        <w:pStyle w:val="ListParagraph"/>
        <w:widowControl w:val="0"/>
        <w:autoSpaceDE w:val="0"/>
        <w:autoSpaceDN w:val="0"/>
        <w:jc w:val="both"/>
        <w:outlineLvl w:val="0"/>
        <w:rPr>
          <w:rFonts w:asciiTheme="minorHAnsi" w:eastAsia="Arial" w:hAnsiTheme="minorHAnsi" w:cs="Calibri"/>
        </w:rPr>
      </w:pPr>
    </w:p>
    <w:p w14:paraId="40203EFD" w14:textId="77777777" w:rsidR="00DF6A76" w:rsidRPr="00DF6A76" w:rsidRDefault="00DF6A76" w:rsidP="00DF6A76">
      <w:pPr>
        <w:widowControl w:val="0"/>
        <w:autoSpaceDE w:val="0"/>
        <w:autoSpaceDN w:val="0"/>
        <w:jc w:val="both"/>
        <w:outlineLvl w:val="0"/>
        <w:rPr>
          <w:rFonts w:asciiTheme="minorHAnsi" w:eastAsia="Arial" w:hAnsiTheme="minorHAnsi" w:cs="Calibri"/>
          <w:b/>
          <w:bCs/>
          <w:u w:val="single"/>
        </w:rPr>
      </w:pPr>
      <w:r w:rsidRPr="00DF6A76">
        <w:rPr>
          <w:rFonts w:asciiTheme="minorHAnsi" w:eastAsia="Arial" w:hAnsiTheme="minorHAnsi" w:cs="Calibri"/>
          <w:b/>
          <w:bCs/>
          <w:color w:val="333333"/>
          <w:u w:val="single"/>
        </w:rPr>
        <w:t>Knowledge, Skills and Abilities Required</w:t>
      </w:r>
    </w:p>
    <w:p w14:paraId="301D4BC6" w14:textId="77777777" w:rsidR="00DF6A76" w:rsidRPr="00DF6A76" w:rsidRDefault="00DF6A76" w:rsidP="00DF6A76">
      <w:pPr>
        <w:widowControl w:val="0"/>
        <w:autoSpaceDE w:val="0"/>
        <w:autoSpaceDN w:val="0"/>
        <w:spacing w:before="7"/>
        <w:jc w:val="both"/>
        <w:rPr>
          <w:rFonts w:ascii="Calibri" w:eastAsia="Arial" w:hAnsi="Calibri" w:cs="Calibri"/>
          <w:b/>
          <w:sz w:val="22"/>
          <w:szCs w:val="22"/>
        </w:rPr>
      </w:pPr>
    </w:p>
    <w:p w14:paraId="6EF0B8ED" w14:textId="69091269" w:rsidR="00DF6A76" w:rsidRPr="00DF6A76" w:rsidRDefault="00DF6A76" w:rsidP="00DF6A76">
      <w:pPr>
        <w:widowControl w:val="0"/>
        <w:numPr>
          <w:ilvl w:val="0"/>
          <w:numId w:val="1"/>
        </w:numPr>
        <w:tabs>
          <w:tab w:val="left" w:pos="474"/>
          <w:tab w:val="left" w:pos="475"/>
        </w:tabs>
        <w:autoSpaceDE w:val="0"/>
        <w:autoSpaceDN w:val="0"/>
        <w:spacing w:before="1" w:line="283" w:lineRule="auto"/>
        <w:ind w:right="257"/>
        <w:jc w:val="both"/>
        <w:rPr>
          <w:rFonts w:asciiTheme="minorHAnsi" w:eastAsia="Arial" w:hAnsiTheme="minorHAnsi" w:cs="Calibri"/>
        </w:rPr>
      </w:pPr>
      <w:r w:rsidRPr="00DF6A76">
        <w:rPr>
          <w:rFonts w:asciiTheme="minorHAnsi" w:eastAsia="Arial" w:hAnsiTheme="minorHAnsi" w:cs="Calibri"/>
          <w:color w:val="333333"/>
        </w:rPr>
        <w:t xml:space="preserve">Strong interpersonal and communication skills and the ability to work effectively with a </w:t>
      </w:r>
      <w:r w:rsidRPr="00DF6A76">
        <w:rPr>
          <w:rFonts w:asciiTheme="minorHAnsi" w:eastAsia="Arial" w:hAnsiTheme="minorHAnsi" w:cs="Calibri"/>
          <w:color w:val="333333"/>
          <w:spacing w:val="-5"/>
        </w:rPr>
        <w:t xml:space="preserve">wide </w:t>
      </w:r>
      <w:r w:rsidRPr="00DF6A76">
        <w:rPr>
          <w:rFonts w:asciiTheme="minorHAnsi" w:eastAsia="Arial" w:hAnsiTheme="minorHAnsi" w:cs="Calibri"/>
          <w:color w:val="333333"/>
        </w:rPr>
        <w:t>range of constituencies in a diverse community</w:t>
      </w:r>
    </w:p>
    <w:p w14:paraId="23F35FAC" w14:textId="77777777" w:rsidR="00DF6A76" w:rsidRPr="00DF6A76" w:rsidRDefault="00DF6A76" w:rsidP="00DF6A76">
      <w:pPr>
        <w:widowControl w:val="0"/>
        <w:numPr>
          <w:ilvl w:val="0"/>
          <w:numId w:val="1"/>
        </w:numPr>
        <w:tabs>
          <w:tab w:val="left" w:pos="474"/>
          <w:tab w:val="left" w:pos="475"/>
        </w:tabs>
        <w:autoSpaceDE w:val="0"/>
        <w:autoSpaceDN w:val="0"/>
        <w:spacing w:before="2"/>
        <w:jc w:val="both"/>
        <w:rPr>
          <w:rFonts w:asciiTheme="minorHAnsi" w:eastAsia="Arial" w:hAnsiTheme="minorHAnsi" w:cs="Calibri"/>
        </w:rPr>
      </w:pPr>
      <w:r w:rsidRPr="00DF6A76">
        <w:rPr>
          <w:rFonts w:asciiTheme="minorHAnsi" w:eastAsia="Arial" w:hAnsiTheme="minorHAnsi" w:cs="Calibri"/>
          <w:color w:val="333333"/>
        </w:rPr>
        <w:t>Ability to interact with students, faculty and/or staff in a team environment.</w:t>
      </w:r>
    </w:p>
    <w:p w14:paraId="60C39706" w14:textId="47D0A81B" w:rsidR="00DF6A76" w:rsidRPr="00901B23" w:rsidRDefault="00DF6A76" w:rsidP="00901B23">
      <w:pPr>
        <w:widowControl w:val="0"/>
        <w:numPr>
          <w:ilvl w:val="0"/>
          <w:numId w:val="1"/>
        </w:numPr>
        <w:tabs>
          <w:tab w:val="left" w:pos="474"/>
          <w:tab w:val="left" w:pos="475"/>
        </w:tabs>
        <w:autoSpaceDE w:val="0"/>
        <w:autoSpaceDN w:val="0"/>
        <w:spacing w:before="47"/>
        <w:jc w:val="both"/>
        <w:rPr>
          <w:rFonts w:asciiTheme="minorHAnsi" w:eastAsia="Arial" w:hAnsiTheme="minorHAnsi" w:cs="Calibri"/>
        </w:rPr>
      </w:pPr>
      <w:r w:rsidRPr="00DF6A76">
        <w:rPr>
          <w:rFonts w:asciiTheme="minorHAnsi" w:eastAsia="Arial" w:hAnsiTheme="minorHAnsi" w:cs="Calibri"/>
          <w:color w:val="333333"/>
        </w:rPr>
        <w:t>Knowledge of clinical operations and procedures</w:t>
      </w:r>
    </w:p>
    <w:p w14:paraId="0539823B" w14:textId="17231090" w:rsidR="00DF6A76" w:rsidRPr="00901B23" w:rsidRDefault="00DF6A76" w:rsidP="00901B23">
      <w:pPr>
        <w:widowControl w:val="0"/>
        <w:numPr>
          <w:ilvl w:val="0"/>
          <w:numId w:val="1"/>
        </w:numPr>
        <w:tabs>
          <w:tab w:val="left" w:pos="474"/>
          <w:tab w:val="left" w:pos="475"/>
        </w:tabs>
        <w:autoSpaceDE w:val="0"/>
        <w:autoSpaceDN w:val="0"/>
        <w:spacing w:before="3" w:line="283" w:lineRule="auto"/>
        <w:ind w:right="917"/>
        <w:jc w:val="both"/>
        <w:rPr>
          <w:rFonts w:asciiTheme="minorHAnsi" w:eastAsia="Arial" w:hAnsiTheme="minorHAnsi" w:cs="Calibri"/>
        </w:rPr>
      </w:pPr>
      <w:r w:rsidRPr="00DF6A76">
        <w:rPr>
          <w:rFonts w:asciiTheme="minorHAnsi" w:eastAsia="Arial" w:hAnsiTheme="minorHAnsi" w:cs="Calibri"/>
          <w:color w:val="333333"/>
        </w:rPr>
        <w:t xml:space="preserve">Ability to supervise, advise, and train clinical professionals and/or students in area </w:t>
      </w:r>
      <w:r w:rsidRPr="00DF6A76">
        <w:rPr>
          <w:rFonts w:asciiTheme="minorHAnsi" w:eastAsia="Arial" w:hAnsiTheme="minorHAnsi" w:cs="Calibri"/>
          <w:color w:val="333333"/>
          <w:spacing w:val="-9"/>
        </w:rPr>
        <w:t xml:space="preserve">of </w:t>
      </w:r>
      <w:r w:rsidRPr="00DF6A76">
        <w:rPr>
          <w:rFonts w:asciiTheme="minorHAnsi" w:eastAsia="Arial" w:hAnsiTheme="minorHAnsi" w:cs="Calibri"/>
          <w:color w:val="333333"/>
        </w:rPr>
        <w:t>expertise</w:t>
      </w:r>
    </w:p>
    <w:p w14:paraId="3841B1E9" w14:textId="0085DB69" w:rsidR="00DF6A76" w:rsidRPr="00901B23" w:rsidRDefault="00DF6A76" w:rsidP="00901B23">
      <w:pPr>
        <w:widowControl w:val="0"/>
        <w:numPr>
          <w:ilvl w:val="0"/>
          <w:numId w:val="1"/>
        </w:numPr>
        <w:tabs>
          <w:tab w:val="left" w:pos="474"/>
          <w:tab w:val="left" w:pos="475"/>
        </w:tabs>
        <w:autoSpaceDE w:val="0"/>
        <w:autoSpaceDN w:val="0"/>
        <w:spacing w:before="3"/>
        <w:jc w:val="both"/>
        <w:rPr>
          <w:rFonts w:asciiTheme="minorHAnsi" w:eastAsia="Arial" w:hAnsiTheme="minorHAnsi" w:cs="Calibri"/>
        </w:rPr>
      </w:pPr>
      <w:r w:rsidRPr="00DF6A76">
        <w:rPr>
          <w:rFonts w:asciiTheme="minorHAnsi" w:eastAsia="Arial" w:hAnsiTheme="minorHAnsi" w:cs="Calibri"/>
          <w:color w:val="333333"/>
        </w:rPr>
        <w:t>Ability to develop and present educational programs and/or workshops</w:t>
      </w:r>
    </w:p>
    <w:p w14:paraId="22EBBD20" w14:textId="5732B46C" w:rsidR="00DF6A76" w:rsidRPr="00DF6A76" w:rsidRDefault="00DF6A76" w:rsidP="00DF6A76">
      <w:pPr>
        <w:widowControl w:val="0"/>
        <w:numPr>
          <w:ilvl w:val="0"/>
          <w:numId w:val="1"/>
        </w:numPr>
        <w:tabs>
          <w:tab w:val="left" w:pos="474"/>
          <w:tab w:val="left" w:pos="475"/>
        </w:tabs>
        <w:autoSpaceDE w:val="0"/>
        <w:autoSpaceDN w:val="0"/>
        <w:spacing w:before="3"/>
        <w:jc w:val="both"/>
        <w:rPr>
          <w:rFonts w:asciiTheme="minorHAnsi" w:eastAsia="Arial" w:hAnsiTheme="minorHAnsi" w:cs="Calibri"/>
        </w:rPr>
      </w:pPr>
      <w:r w:rsidRPr="00DF6A76">
        <w:rPr>
          <w:rFonts w:asciiTheme="minorHAnsi" w:eastAsia="Arial" w:hAnsiTheme="minorHAnsi" w:cs="Calibri"/>
          <w:color w:val="333333"/>
        </w:rPr>
        <w:t>Ability to work both independently and in a team environment</w:t>
      </w:r>
    </w:p>
    <w:p w14:paraId="0763DFE1" w14:textId="213AAAF8" w:rsidR="00DF6A76" w:rsidRPr="00901B23" w:rsidRDefault="00DF6A76" w:rsidP="00901B23">
      <w:pPr>
        <w:widowControl w:val="0"/>
        <w:numPr>
          <w:ilvl w:val="0"/>
          <w:numId w:val="1"/>
        </w:numPr>
        <w:tabs>
          <w:tab w:val="left" w:pos="474"/>
          <w:tab w:val="left" w:pos="475"/>
        </w:tabs>
        <w:autoSpaceDE w:val="0"/>
        <w:autoSpaceDN w:val="0"/>
        <w:spacing w:before="47"/>
        <w:jc w:val="both"/>
        <w:rPr>
          <w:rFonts w:asciiTheme="minorHAnsi" w:eastAsia="Arial" w:hAnsiTheme="minorHAnsi" w:cs="Calibri"/>
        </w:rPr>
      </w:pPr>
      <w:r w:rsidRPr="00DF6A76">
        <w:rPr>
          <w:rFonts w:asciiTheme="minorHAnsi" w:eastAsia="Arial" w:hAnsiTheme="minorHAnsi" w:cs="Calibri"/>
          <w:color w:val="333333"/>
        </w:rPr>
        <w:t>Knowledge of accreditation and certification requirements and standards</w:t>
      </w:r>
    </w:p>
    <w:p w14:paraId="12476FF2" w14:textId="5F8B5754" w:rsidR="00DF6A76" w:rsidRPr="0065703B" w:rsidRDefault="00DF6A76" w:rsidP="0065703B">
      <w:pPr>
        <w:widowControl w:val="0"/>
        <w:numPr>
          <w:ilvl w:val="0"/>
          <w:numId w:val="1"/>
        </w:numPr>
        <w:tabs>
          <w:tab w:val="left" w:pos="474"/>
          <w:tab w:val="left" w:pos="475"/>
        </w:tabs>
        <w:autoSpaceDE w:val="0"/>
        <w:autoSpaceDN w:val="0"/>
        <w:spacing w:before="48"/>
        <w:jc w:val="both"/>
        <w:rPr>
          <w:rFonts w:asciiTheme="minorHAnsi" w:eastAsia="Arial" w:hAnsiTheme="minorHAnsi" w:cs="Calibri"/>
        </w:rPr>
      </w:pPr>
      <w:r w:rsidRPr="00DF6A76">
        <w:rPr>
          <w:rFonts w:asciiTheme="minorHAnsi" w:eastAsia="Arial" w:hAnsiTheme="minorHAnsi" w:cs="Calibri"/>
          <w:color w:val="333333"/>
        </w:rPr>
        <w:t>Effective verbal and written communication skills</w:t>
      </w:r>
    </w:p>
    <w:p w14:paraId="4B848743" w14:textId="77777777" w:rsidR="00DF6A76" w:rsidRPr="00DF6A76" w:rsidRDefault="00DF6A76" w:rsidP="00DF6A76">
      <w:pPr>
        <w:widowControl w:val="0"/>
        <w:autoSpaceDE w:val="0"/>
        <w:autoSpaceDN w:val="0"/>
        <w:jc w:val="both"/>
        <w:outlineLvl w:val="0"/>
        <w:rPr>
          <w:rFonts w:ascii="Calibri" w:eastAsia="Arial" w:hAnsi="Calibri" w:cs="Calibri"/>
          <w:b/>
          <w:bCs/>
          <w:color w:val="333333"/>
          <w:sz w:val="22"/>
          <w:szCs w:val="22"/>
          <w:u w:val="single"/>
        </w:rPr>
      </w:pPr>
    </w:p>
    <w:p w14:paraId="3645E55D" w14:textId="77777777" w:rsidR="00DF6A76" w:rsidRPr="00DF6A76" w:rsidRDefault="00DF6A76" w:rsidP="00DF6A76">
      <w:pPr>
        <w:widowControl w:val="0"/>
        <w:autoSpaceDE w:val="0"/>
        <w:autoSpaceDN w:val="0"/>
        <w:jc w:val="both"/>
        <w:outlineLvl w:val="0"/>
        <w:rPr>
          <w:rFonts w:asciiTheme="minorHAnsi" w:eastAsia="Arial" w:hAnsiTheme="minorHAnsi" w:cs="Calibri"/>
          <w:b/>
          <w:bCs/>
          <w:u w:val="single"/>
        </w:rPr>
      </w:pPr>
      <w:r w:rsidRPr="00DF6A76">
        <w:rPr>
          <w:rFonts w:asciiTheme="minorHAnsi" w:eastAsia="Arial" w:hAnsiTheme="minorHAnsi" w:cs="Calibri"/>
          <w:b/>
          <w:bCs/>
          <w:color w:val="333333"/>
          <w:u w:val="single"/>
        </w:rPr>
        <w:t>Conditions of Employment</w:t>
      </w:r>
    </w:p>
    <w:p w14:paraId="327CFA53" w14:textId="77777777" w:rsidR="00DF6A76" w:rsidRPr="00DF6A76" w:rsidRDefault="00DF6A76" w:rsidP="00DF6A76">
      <w:pPr>
        <w:widowControl w:val="0"/>
        <w:autoSpaceDE w:val="0"/>
        <w:autoSpaceDN w:val="0"/>
        <w:spacing w:before="7"/>
        <w:jc w:val="both"/>
        <w:rPr>
          <w:rFonts w:asciiTheme="minorHAnsi" w:eastAsia="Arial" w:hAnsiTheme="minorHAnsi" w:cs="Calibri"/>
          <w:b/>
        </w:rPr>
      </w:pPr>
    </w:p>
    <w:p w14:paraId="7F9C1E50" w14:textId="15270D14" w:rsidR="00DF6A76" w:rsidRPr="00DF6A76" w:rsidRDefault="00DF6A76" w:rsidP="00DF6A76">
      <w:pPr>
        <w:widowControl w:val="0"/>
        <w:numPr>
          <w:ilvl w:val="0"/>
          <w:numId w:val="1"/>
        </w:numPr>
        <w:tabs>
          <w:tab w:val="left" w:pos="474"/>
          <w:tab w:val="left" w:pos="475"/>
        </w:tabs>
        <w:autoSpaceDE w:val="0"/>
        <w:autoSpaceDN w:val="0"/>
        <w:spacing w:before="1"/>
        <w:jc w:val="both"/>
        <w:rPr>
          <w:rFonts w:asciiTheme="minorHAnsi" w:eastAsia="Arial" w:hAnsiTheme="minorHAnsi" w:cs="Calibri"/>
        </w:rPr>
      </w:pPr>
      <w:r w:rsidRPr="00DF6A76">
        <w:rPr>
          <w:rFonts w:asciiTheme="minorHAnsi" w:eastAsia="Arial" w:hAnsiTheme="minorHAnsi" w:cs="Calibri"/>
          <w:color w:val="333333"/>
        </w:rPr>
        <w:t>Must pass a pre-employment criminal background check</w:t>
      </w:r>
    </w:p>
    <w:p w14:paraId="2343CCF0" w14:textId="45EFDEA7" w:rsidR="00DF6A76" w:rsidRPr="00DF6A76" w:rsidRDefault="00DF6A76" w:rsidP="00DF6A76">
      <w:pPr>
        <w:widowControl w:val="0"/>
        <w:numPr>
          <w:ilvl w:val="0"/>
          <w:numId w:val="1"/>
        </w:numPr>
        <w:tabs>
          <w:tab w:val="left" w:pos="474"/>
          <w:tab w:val="left" w:pos="475"/>
        </w:tabs>
        <w:autoSpaceDE w:val="0"/>
        <w:autoSpaceDN w:val="0"/>
        <w:spacing w:before="47"/>
        <w:jc w:val="both"/>
        <w:rPr>
          <w:rFonts w:asciiTheme="minorHAnsi" w:eastAsia="Arial" w:hAnsiTheme="minorHAnsi" w:cs="Calibri"/>
        </w:rPr>
      </w:pPr>
      <w:r>
        <w:rPr>
          <w:rFonts w:asciiTheme="minorHAnsi" w:eastAsia="Arial" w:hAnsiTheme="minorHAnsi" w:cs="Calibri"/>
          <w:color w:val="333333"/>
        </w:rPr>
        <w:t>S</w:t>
      </w:r>
      <w:r w:rsidRPr="00DF6A76">
        <w:rPr>
          <w:rFonts w:asciiTheme="minorHAnsi" w:eastAsia="Arial" w:hAnsiTheme="minorHAnsi" w:cs="Calibri"/>
          <w:color w:val="333333"/>
        </w:rPr>
        <w:t>ubject to credentialing process; must maintain credentialed status, if applicable</w:t>
      </w:r>
    </w:p>
    <w:p w14:paraId="2AB2CDB8" w14:textId="7592FEF9" w:rsidR="00DF6A76" w:rsidRPr="00901B23" w:rsidRDefault="00DF6A76" w:rsidP="0065703B">
      <w:pPr>
        <w:widowControl w:val="0"/>
        <w:numPr>
          <w:ilvl w:val="0"/>
          <w:numId w:val="1"/>
        </w:numPr>
        <w:tabs>
          <w:tab w:val="left" w:pos="474"/>
          <w:tab w:val="left" w:pos="475"/>
        </w:tabs>
        <w:autoSpaceDE w:val="0"/>
        <w:autoSpaceDN w:val="0"/>
        <w:spacing w:before="47"/>
        <w:jc w:val="both"/>
        <w:rPr>
          <w:rFonts w:asciiTheme="minorHAnsi" w:eastAsia="Arial" w:hAnsiTheme="minorHAnsi" w:cs="Calibri"/>
        </w:rPr>
      </w:pPr>
      <w:r w:rsidRPr="00DF6A76">
        <w:rPr>
          <w:rFonts w:asciiTheme="minorHAnsi" w:eastAsia="Arial" w:hAnsiTheme="minorHAnsi" w:cs="Calibri"/>
          <w:color w:val="333333"/>
        </w:rPr>
        <w:t xml:space="preserve">Must maintain </w:t>
      </w:r>
      <w:r>
        <w:rPr>
          <w:rFonts w:asciiTheme="minorHAnsi" w:eastAsia="Arial" w:hAnsiTheme="minorHAnsi" w:cs="Calibri"/>
          <w:color w:val="333333"/>
        </w:rPr>
        <w:t xml:space="preserve">board </w:t>
      </w:r>
      <w:r w:rsidRPr="00DF6A76">
        <w:rPr>
          <w:rFonts w:asciiTheme="minorHAnsi" w:eastAsia="Arial" w:hAnsiTheme="minorHAnsi" w:cs="Calibri"/>
          <w:color w:val="333333"/>
        </w:rPr>
        <w:t>certification status</w:t>
      </w:r>
    </w:p>
    <w:p w14:paraId="234C8893" w14:textId="5B8E06E9" w:rsidR="00901B23" w:rsidRPr="00EA2688" w:rsidRDefault="00901B23" w:rsidP="0065703B">
      <w:pPr>
        <w:widowControl w:val="0"/>
        <w:numPr>
          <w:ilvl w:val="0"/>
          <w:numId w:val="1"/>
        </w:numPr>
        <w:tabs>
          <w:tab w:val="left" w:pos="474"/>
          <w:tab w:val="left" w:pos="475"/>
        </w:tabs>
        <w:autoSpaceDE w:val="0"/>
        <w:autoSpaceDN w:val="0"/>
        <w:spacing w:before="47"/>
        <w:jc w:val="both"/>
        <w:rPr>
          <w:rFonts w:asciiTheme="minorHAnsi" w:eastAsia="Arial" w:hAnsiTheme="minorHAnsi" w:cs="Calibri"/>
        </w:rPr>
      </w:pPr>
      <w:r>
        <w:rPr>
          <w:rFonts w:asciiTheme="minorHAnsi" w:eastAsia="Arial" w:hAnsiTheme="minorHAnsi" w:cs="Calibri"/>
          <w:color w:val="333333"/>
        </w:rPr>
        <w:t>Hours per week: 12</w:t>
      </w:r>
    </w:p>
    <w:p w14:paraId="35BE9234" w14:textId="488A4FEB" w:rsidR="00EA2688" w:rsidRDefault="00EA2688" w:rsidP="0065703B">
      <w:pPr>
        <w:widowControl w:val="0"/>
        <w:numPr>
          <w:ilvl w:val="0"/>
          <w:numId w:val="1"/>
        </w:numPr>
        <w:tabs>
          <w:tab w:val="left" w:pos="474"/>
          <w:tab w:val="left" w:pos="475"/>
        </w:tabs>
        <w:autoSpaceDE w:val="0"/>
        <w:autoSpaceDN w:val="0"/>
        <w:spacing w:before="47"/>
        <w:jc w:val="both"/>
        <w:rPr>
          <w:rFonts w:asciiTheme="minorHAnsi" w:eastAsia="Arial" w:hAnsiTheme="minorHAnsi" w:cs="Calibri"/>
        </w:rPr>
      </w:pPr>
      <w:r>
        <w:rPr>
          <w:rFonts w:asciiTheme="minorHAnsi" w:eastAsia="Arial" w:hAnsiTheme="minorHAnsi" w:cs="Calibri"/>
          <w:color w:val="333333"/>
        </w:rPr>
        <w:t>Annual Stipend: $25,000</w:t>
      </w:r>
    </w:p>
    <w:p w14:paraId="07A4BBB4" w14:textId="77777777" w:rsidR="0065703B" w:rsidRPr="0065703B" w:rsidRDefault="0065703B" w:rsidP="00EA2688">
      <w:pPr>
        <w:widowControl w:val="0"/>
        <w:tabs>
          <w:tab w:val="left" w:pos="474"/>
          <w:tab w:val="left" w:pos="475"/>
        </w:tabs>
        <w:autoSpaceDE w:val="0"/>
        <w:autoSpaceDN w:val="0"/>
        <w:spacing w:before="47"/>
        <w:ind w:left="475"/>
        <w:jc w:val="both"/>
        <w:rPr>
          <w:rFonts w:asciiTheme="minorHAnsi" w:eastAsia="Arial" w:hAnsiTheme="minorHAnsi" w:cs="Calibri"/>
        </w:rPr>
      </w:pPr>
    </w:p>
    <w:p w14:paraId="288AD965" w14:textId="77777777" w:rsidR="00DF6A76" w:rsidRPr="00DF6A76" w:rsidRDefault="00DF6A76" w:rsidP="00DF6A76">
      <w:pPr>
        <w:widowControl w:val="0"/>
        <w:autoSpaceDE w:val="0"/>
        <w:autoSpaceDN w:val="0"/>
        <w:spacing w:before="93"/>
        <w:jc w:val="both"/>
        <w:outlineLvl w:val="0"/>
        <w:rPr>
          <w:rFonts w:asciiTheme="minorHAnsi" w:eastAsia="Arial" w:hAnsiTheme="minorHAnsi" w:cs="Calibri"/>
          <w:b/>
          <w:bCs/>
          <w:u w:val="single"/>
        </w:rPr>
      </w:pPr>
      <w:r w:rsidRPr="00DF6A76">
        <w:rPr>
          <w:rFonts w:asciiTheme="minorHAnsi" w:eastAsia="Arial" w:hAnsiTheme="minorHAnsi" w:cs="Calibri"/>
          <w:b/>
          <w:bCs/>
          <w:color w:val="333333"/>
          <w:u w:val="single"/>
        </w:rPr>
        <w:t>Working Conditions and Physical Effort</w:t>
      </w:r>
    </w:p>
    <w:p w14:paraId="71C2D174" w14:textId="77777777" w:rsidR="00DF6A76" w:rsidRPr="00DF6A76" w:rsidRDefault="00DF6A76" w:rsidP="00DF6A76">
      <w:pPr>
        <w:widowControl w:val="0"/>
        <w:autoSpaceDE w:val="0"/>
        <w:autoSpaceDN w:val="0"/>
        <w:spacing w:before="7"/>
        <w:jc w:val="both"/>
        <w:rPr>
          <w:rFonts w:asciiTheme="minorHAnsi" w:eastAsia="Arial" w:hAnsiTheme="minorHAnsi" w:cs="Calibri"/>
          <w:b/>
        </w:rPr>
      </w:pPr>
    </w:p>
    <w:p w14:paraId="0AAE0ED8" w14:textId="4D0FEC09" w:rsidR="00DF6A76" w:rsidRPr="0065703B" w:rsidRDefault="00DF6A76" w:rsidP="0065703B">
      <w:pPr>
        <w:widowControl w:val="0"/>
        <w:numPr>
          <w:ilvl w:val="0"/>
          <w:numId w:val="1"/>
        </w:numPr>
        <w:tabs>
          <w:tab w:val="left" w:pos="474"/>
          <w:tab w:val="left" w:pos="475"/>
        </w:tabs>
        <w:autoSpaceDE w:val="0"/>
        <w:autoSpaceDN w:val="0"/>
        <w:spacing w:line="283" w:lineRule="auto"/>
        <w:ind w:right="1027"/>
        <w:jc w:val="both"/>
        <w:rPr>
          <w:rFonts w:asciiTheme="minorHAnsi" w:eastAsia="Arial" w:hAnsiTheme="minorHAnsi" w:cs="Calibri"/>
        </w:rPr>
      </w:pPr>
      <w:r w:rsidRPr="00DF6A76">
        <w:rPr>
          <w:rFonts w:asciiTheme="minorHAnsi" w:eastAsia="Arial" w:hAnsiTheme="minorHAnsi" w:cs="Calibri"/>
          <w:color w:val="333333"/>
        </w:rPr>
        <w:t xml:space="preserve">Work </w:t>
      </w:r>
      <w:r>
        <w:rPr>
          <w:rFonts w:asciiTheme="minorHAnsi" w:eastAsia="Arial" w:hAnsiTheme="minorHAnsi" w:cs="Calibri"/>
          <w:color w:val="333333"/>
        </w:rPr>
        <w:t xml:space="preserve">environment </w:t>
      </w:r>
      <w:r w:rsidRPr="00DF6A76">
        <w:rPr>
          <w:rFonts w:asciiTheme="minorHAnsi" w:eastAsia="Arial" w:hAnsiTheme="minorHAnsi" w:cs="Calibri"/>
          <w:color w:val="333333"/>
        </w:rPr>
        <w:t xml:space="preserve">should not involve excessive exposure to unusual elements, such as </w:t>
      </w:r>
      <w:r w:rsidRPr="00DF6A76">
        <w:rPr>
          <w:rFonts w:asciiTheme="minorHAnsi" w:eastAsia="Arial" w:hAnsiTheme="minorHAnsi" w:cs="Calibri"/>
          <w:color w:val="333333"/>
          <w:spacing w:val="-3"/>
        </w:rPr>
        <w:t xml:space="preserve">extreme </w:t>
      </w:r>
      <w:r w:rsidRPr="00DF6A76">
        <w:rPr>
          <w:rFonts w:asciiTheme="minorHAnsi" w:eastAsia="Arial" w:hAnsiTheme="minorHAnsi" w:cs="Calibri"/>
          <w:color w:val="333333"/>
        </w:rPr>
        <w:t>temperatures, dirt, dust, fumes, smoke, unpleasant odors, and/or loud noises</w:t>
      </w:r>
    </w:p>
    <w:p w14:paraId="527C22EC" w14:textId="047B6FF2" w:rsidR="00DF6A76" w:rsidRPr="00DF6A76" w:rsidRDefault="00DF6A76" w:rsidP="00DF6A76">
      <w:pPr>
        <w:widowControl w:val="0"/>
        <w:numPr>
          <w:ilvl w:val="0"/>
          <w:numId w:val="1"/>
        </w:numPr>
        <w:tabs>
          <w:tab w:val="left" w:pos="474"/>
          <w:tab w:val="left" w:pos="475"/>
        </w:tabs>
        <w:autoSpaceDE w:val="0"/>
        <w:autoSpaceDN w:val="0"/>
        <w:spacing w:before="3" w:line="283" w:lineRule="auto"/>
        <w:ind w:right="318"/>
        <w:jc w:val="both"/>
        <w:rPr>
          <w:rFonts w:asciiTheme="minorHAnsi" w:eastAsia="Arial" w:hAnsiTheme="minorHAnsi" w:cs="Calibri"/>
        </w:rPr>
      </w:pPr>
      <w:r w:rsidRPr="00DF6A76">
        <w:rPr>
          <w:rFonts w:asciiTheme="minorHAnsi" w:eastAsia="Arial" w:hAnsiTheme="minorHAnsi" w:cs="Calibri"/>
          <w:color w:val="333333"/>
        </w:rPr>
        <w:t xml:space="preserve">Work environment involves exposure to potentially dangerous materials and situations </w:t>
      </w:r>
      <w:r w:rsidRPr="00DF6A76">
        <w:rPr>
          <w:rFonts w:asciiTheme="minorHAnsi" w:eastAsia="Arial" w:hAnsiTheme="minorHAnsi" w:cs="Calibri"/>
          <w:color w:val="333333"/>
          <w:spacing w:val="-5"/>
        </w:rPr>
        <w:t xml:space="preserve">that </w:t>
      </w:r>
      <w:r w:rsidRPr="00DF6A76">
        <w:rPr>
          <w:rFonts w:asciiTheme="minorHAnsi" w:eastAsia="Arial" w:hAnsiTheme="minorHAnsi" w:cs="Calibri"/>
          <w:color w:val="333333"/>
        </w:rPr>
        <w:t>require following safety precautions and may include the use of protective equipment</w:t>
      </w:r>
    </w:p>
    <w:p w14:paraId="38B2951A" w14:textId="77777777" w:rsidR="00DF6A76" w:rsidRPr="00DF6A76" w:rsidRDefault="00DF6A76" w:rsidP="00DF6A76">
      <w:pPr>
        <w:widowControl w:val="0"/>
        <w:autoSpaceDE w:val="0"/>
        <w:autoSpaceDN w:val="0"/>
        <w:spacing w:before="1" w:line="283" w:lineRule="auto"/>
        <w:ind w:right="257"/>
        <w:jc w:val="both"/>
        <w:rPr>
          <w:rFonts w:asciiTheme="minorHAnsi" w:hAnsiTheme="minorHAnsi" w:cstheme="minorHAnsi"/>
          <w:color w:val="333333"/>
        </w:rPr>
      </w:pPr>
    </w:p>
    <w:p w14:paraId="11B50CEB" w14:textId="32BEB24E" w:rsidR="00506064" w:rsidRPr="00DF6A76" w:rsidRDefault="00E320C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Please send cover letter and resume to </w:t>
      </w:r>
      <w:hyperlink r:id="rId5" w:history="1">
        <w:r w:rsidRPr="008B48A4">
          <w:rPr>
            <w:rStyle w:val="Hyperlink"/>
            <w:rFonts w:asciiTheme="minorHAnsi" w:hAnsiTheme="minorHAnsi"/>
          </w:rPr>
          <w:t>alindstad@oipcc.org</w:t>
        </w:r>
      </w:hyperlink>
      <w:r>
        <w:rPr>
          <w:rFonts w:asciiTheme="minorHAnsi" w:hAnsiTheme="minorHAnsi"/>
        </w:rPr>
        <w:t xml:space="preserve">. </w:t>
      </w:r>
      <w:bookmarkStart w:id="0" w:name="_GoBack"/>
      <w:bookmarkEnd w:id="0"/>
    </w:p>
    <w:sectPr w:rsidR="00506064" w:rsidRPr="00DF6A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336D8"/>
    <w:multiLevelType w:val="hybridMultilevel"/>
    <w:tmpl w:val="8E480AF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A334E"/>
    <w:multiLevelType w:val="hybridMultilevel"/>
    <w:tmpl w:val="0F409054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" w15:restartNumberingAfterBreak="0">
    <w:nsid w:val="30AF5CFF"/>
    <w:multiLevelType w:val="hybridMultilevel"/>
    <w:tmpl w:val="F11677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6D33B9"/>
    <w:multiLevelType w:val="hybridMultilevel"/>
    <w:tmpl w:val="05944600"/>
    <w:lvl w:ilvl="0" w:tplc="D654FDB2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color w:val="333333"/>
        <w:w w:val="100"/>
        <w:sz w:val="20"/>
        <w:szCs w:val="20"/>
      </w:rPr>
    </w:lvl>
    <w:lvl w:ilvl="1" w:tplc="60981ED8"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C1C8C596"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B87E3DE8"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6180EC56"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2EF007D2"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5C0C9AE2"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640C8F68"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35DE1476">
      <w:numFmt w:val="bullet"/>
      <w:lvlText w:val="•"/>
      <w:lvlJc w:val="left"/>
      <w:pPr>
        <w:ind w:left="7776" w:hanging="360"/>
      </w:pPr>
      <w:rPr>
        <w:rFonts w:hint="default"/>
      </w:rPr>
    </w:lvl>
  </w:abstractNum>
  <w:abstractNum w:abstractNumId="4" w15:restartNumberingAfterBreak="0">
    <w:nsid w:val="5A0374C3"/>
    <w:multiLevelType w:val="hybridMultilevel"/>
    <w:tmpl w:val="604222DC"/>
    <w:lvl w:ilvl="0" w:tplc="60981ED8"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60981ED8">
      <w:numFmt w:val="bullet"/>
      <w:lvlText w:val="•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E3C"/>
    <w:rsid w:val="000A322C"/>
    <w:rsid w:val="003636C1"/>
    <w:rsid w:val="00457D89"/>
    <w:rsid w:val="00506064"/>
    <w:rsid w:val="0065703B"/>
    <w:rsid w:val="00774C82"/>
    <w:rsid w:val="00901B23"/>
    <w:rsid w:val="009F1145"/>
    <w:rsid w:val="00B1201D"/>
    <w:rsid w:val="00BC1E3C"/>
    <w:rsid w:val="00D13816"/>
    <w:rsid w:val="00DF6A76"/>
    <w:rsid w:val="00E320C9"/>
    <w:rsid w:val="00EA2688"/>
    <w:rsid w:val="00E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D374B"/>
  <w15:chartTrackingRefBased/>
  <w15:docId w15:val="{24807651-36CE-468E-BC4B-6AA7B95A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A7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C1E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E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E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E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E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E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E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E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E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E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E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E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E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E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E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E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E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E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1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1E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E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C1E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E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E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E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E3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F6A76"/>
    <w:pPr>
      <w:widowControl w:val="0"/>
      <w:autoSpaceDE w:val="0"/>
      <w:autoSpaceDN w:val="0"/>
      <w:ind w:left="475" w:hanging="360"/>
    </w:pPr>
    <w:rPr>
      <w:rFonts w:ascii="Arial" w:eastAsia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DF6A76"/>
    <w:rPr>
      <w:rFonts w:ascii="Arial" w:eastAsia="Arial" w:hAnsi="Arial" w:cs="Arial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E320C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indstad@oipc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1632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Yorath, Martin</dc:creator>
  <cp:keywords/>
  <dc:description/>
  <cp:lastModifiedBy>Andrew Lindstad</cp:lastModifiedBy>
  <cp:revision>6</cp:revision>
  <dcterms:created xsi:type="dcterms:W3CDTF">2025-07-01T14:40:00Z</dcterms:created>
  <dcterms:modified xsi:type="dcterms:W3CDTF">2025-07-03T14:37:00Z</dcterms:modified>
</cp:coreProperties>
</file>